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3109B1D" w:rsidP="71275DE4" w:rsidRDefault="03109B1D" w14:paraId="4F0564C7" w14:textId="126F945F">
      <w:pPr>
        <w:pStyle w:val="Normal"/>
        <w:jc w:val="center"/>
      </w:pPr>
      <w:r w:rsidR="03109B1D">
        <w:drawing>
          <wp:inline wp14:editId="116B5F7A" wp14:anchorId="55CDE9F1">
            <wp:extent cx="2286000" cy="438150"/>
            <wp:effectExtent l="0" t="0" r="0" b="0"/>
            <wp:docPr id="1104538708" name="drawing" descr="Postcode Lottery logo featuring a red abstract ‘PL’ symbol next to bold red ‘Postcode Lottery’ text." title="Postcode Lottery logo featuring a red abstract ‘PL’ symbol next to bold red ‘Postcode Lottery’ text."/>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104538708" name="Picture 1104538708"/>
                    <pic:cNvPicPr/>
                  </pic:nvPicPr>
                  <pic:blipFill>
                    <a:blip xmlns:r="http://schemas.openxmlformats.org/officeDocument/2006/relationships" r:embed="rId647257328">
                      <a:extLst>
                        <a:ext uri="{28A0092B-C50C-407E-A947-70E740481C1C}">
                          <a14:useLocalDpi xmlns:a14="http://schemas.microsoft.com/office/drawing/2010/main"/>
                        </a:ext>
                      </a:extLst>
                    </a:blip>
                    <a:stretch>
                      <a:fillRect/>
                    </a:stretch>
                  </pic:blipFill>
                  <pic:spPr>
                    <a:xfrm>
                      <a:off x="0" y="0"/>
                      <a:ext cx="2286000" cy="438150"/>
                    </a:xfrm>
                    <a:prstGeom prst="rect">
                      <a:avLst/>
                    </a:prstGeom>
                  </pic:spPr>
                </pic:pic>
              </a:graphicData>
            </a:graphic>
          </wp:inline>
        </w:drawing>
      </w:r>
      <w:r w:rsidR="03109B1D">
        <w:drawing>
          <wp:inline wp14:editId="42B1BCC2" wp14:anchorId="4795F1BE">
            <wp:extent cx="1504950" cy="895350"/>
            <wp:effectExtent l="0" t="0" r="0" b="0"/>
            <wp:docPr id="522660817" name="drawing" descr="Sported logo featuring bold black ‘SPORTED’ text with a stylised blue checkmark symbol above the ‘TED’." title="Sported logo featuring bold black ‘SPORTED’ text with a stylised blue checkmark symbol above the ‘TED’."/>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522660817" name="Picture 522660817"/>
                    <pic:cNvPicPr/>
                  </pic:nvPicPr>
                  <pic:blipFill>
                    <a:blip xmlns:r="http://schemas.openxmlformats.org/officeDocument/2006/relationships" r:embed="rId1854923151">
                      <a:extLst>
                        <a:ext uri="{28A0092B-C50C-407E-A947-70E740481C1C}">
                          <a14:useLocalDpi xmlns:a14="http://schemas.microsoft.com/office/drawing/2010/main"/>
                        </a:ext>
                      </a:extLst>
                    </a:blip>
                    <a:stretch>
                      <a:fillRect/>
                    </a:stretch>
                  </pic:blipFill>
                  <pic:spPr>
                    <a:xfrm>
                      <a:off x="0" y="0"/>
                      <a:ext cx="1504950" cy="895350"/>
                    </a:xfrm>
                    <a:prstGeom prst="rect">
                      <a:avLst/>
                    </a:prstGeom>
                  </pic:spPr>
                </pic:pic>
              </a:graphicData>
            </a:graphic>
          </wp:inline>
        </w:drawing>
      </w:r>
    </w:p>
    <w:p w:rsidR="71275DE4" w:rsidP="71275DE4" w:rsidRDefault="71275DE4" w14:paraId="53F82358" w14:textId="14325612">
      <w:pPr>
        <w:pStyle w:val="Normal"/>
        <w:jc w:val="center"/>
      </w:pPr>
    </w:p>
    <w:p w:rsidR="006C6C39" w:rsidP="71275DE4" w:rsidRDefault="006C6C39" w14:paraId="5F1D63AE" w14:textId="7A32058B">
      <w:pPr>
        <w:pStyle w:val="Normal"/>
        <w:jc w:val="center"/>
        <w:rPr>
          <w:rFonts w:ascii="Poppins" w:hAnsi="Poppins" w:cs="Poppins"/>
          <w:b w:val="1"/>
          <w:bCs w:val="1"/>
          <w:sz w:val="32"/>
          <w:szCs w:val="32"/>
        </w:rPr>
      </w:pPr>
      <w:r w:rsidRPr="71275DE4" w:rsidR="006C6C39">
        <w:rPr>
          <w:rFonts w:ascii="Poppins" w:hAnsi="Poppins" w:cs="Poppins"/>
          <w:b w:val="1"/>
          <w:bCs w:val="1"/>
          <w:sz w:val="32"/>
          <w:szCs w:val="32"/>
        </w:rPr>
        <w:t xml:space="preserve">Postcode Lottery FAQs </w:t>
      </w:r>
      <w:r w:rsidRPr="71275DE4" w:rsidR="5354F8FE">
        <w:rPr>
          <w:rFonts w:ascii="Poppins" w:hAnsi="Poppins" w:cs="Poppins"/>
          <w:b w:val="1"/>
          <w:bCs w:val="1"/>
          <w:sz w:val="32"/>
          <w:szCs w:val="32"/>
        </w:rPr>
        <w:t>(Questions &amp; Answers from the Sported webinars – Wales, West and South)</w:t>
      </w:r>
      <w:r w:rsidRPr="71275DE4" w:rsidR="616083F5">
        <w:rPr>
          <w:rFonts w:ascii="Poppins" w:hAnsi="Poppins" w:cs="Poppins"/>
          <w:b w:val="1"/>
          <w:bCs w:val="1"/>
          <w:sz w:val="32"/>
          <w:szCs w:val="32"/>
        </w:rPr>
        <w:t xml:space="preserve"> </w:t>
      </w:r>
    </w:p>
    <w:p w:rsidR="5354F8FE" w:rsidP="00BCD6C2" w:rsidRDefault="5354F8FE" w14:paraId="6DA0BACB" w14:textId="34F52055">
      <w:pPr>
        <w:rPr>
          <w:rFonts w:ascii="Poppins" w:hAnsi="Poppins" w:eastAsia="Poppins" w:cs="Poppins"/>
          <w:b w:val="0"/>
          <w:bCs w:val="0"/>
          <w:i w:val="0"/>
          <w:iCs w:val="0"/>
          <w:caps w:val="0"/>
          <w:smallCaps w:val="0"/>
          <w:noProof w:val="0"/>
          <w:color w:val="000000" w:themeColor="text1" w:themeTint="FF" w:themeShade="FF"/>
          <w:sz w:val="20"/>
          <w:szCs w:val="20"/>
          <w:lang w:val="en-GB"/>
        </w:rPr>
      </w:pPr>
      <w:r w:rsidRPr="00BCD6C2" w:rsidR="5354F8FE">
        <w:rPr>
          <w:rFonts w:ascii="Poppins" w:hAnsi="Poppins" w:eastAsia="Poppins" w:cs="Poppins"/>
          <w:b w:val="1"/>
          <w:bCs w:val="1"/>
          <w:i w:val="0"/>
          <w:iCs w:val="0"/>
          <w:caps w:val="0"/>
          <w:smallCaps w:val="0"/>
          <w:noProof w:val="0"/>
          <w:color w:val="000000" w:themeColor="text1" w:themeTint="FF" w:themeShade="FF"/>
          <w:sz w:val="20"/>
          <w:szCs w:val="20"/>
          <w:lang w:val="en-GB"/>
        </w:rPr>
        <w:t>Our registered office is a different location to the community centre where we run our activities.  Which postcode should we use for the grant application?</w:t>
      </w:r>
    </w:p>
    <w:p w:rsidR="5354F8FE" w:rsidP="00BCD6C2" w:rsidRDefault="5354F8FE" w14:paraId="4F6A04EC" w14:textId="7F08C018">
      <w:pPr>
        <w:pStyle w:val="ListParagraph"/>
        <w:numPr>
          <w:ilvl w:val="0"/>
          <w:numId w:val="6"/>
        </w:numPr>
        <w:rPr>
          <w:rFonts w:ascii="Poppins" w:hAnsi="Poppins" w:eastAsia="Poppins" w:cs="Poppins"/>
          <w:b w:val="0"/>
          <w:bCs w:val="0"/>
          <w:i w:val="0"/>
          <w:iCs w:val="0"/>
          <w:caps w:val="0"/>
          <w:smallCaps w:val="0"/>
          <w:noProof w:val="0"/>
          <w:color w:val="000000" w:themeColor="text1" w:themeTint="FF" w:themeShade="FF"/>
          <w:sz w:val="20"/>
          <w:szCs w:val="20"/>
          <w:lang w:val="en-GB"/>
        </w:rPr>
      </w:pPr>
      <w:r w:rsidRPr="00BCD6C2" w:rsidR="5354F8FE">
        <w:rPr>
          <w:rFonts w:ascii="Poppins" w:hAnsi="Poppins" w:eastAsia="Poppins" w:cs="Poppins"/>
          <w:b w:val="0"/>
          <w:bCs w:val="0"/>
          <w:i w:val="0"/>
          <w:iCs w:val="0"/>
          <w:caps w:val="0"/>
          <w:smallCaps w:val="0"/>
          <w:noProof w:val="0"/>
          <w:color w:val="000000" w:themeColor="text1" w:themeTint="FF" w:themeShade="FF"/>
          <w:sz w:val="20"/>
          <w:szCs w:val="20"/>
          <w:lang w:val="en-GB"/>
        </w:rPr>
        <w:t>Please use the postcode of the community centre where you run your activities.  You can also include other information relating to the communities that you work with, in the narrative of your grant application.  Please also state if these communities are in IMD 1-3.</w:t>
      </w:r>
    </w:p>
    <w:p w:rsidR="5354F8FE" w:rsidP="00BCD6C2" w:rsidRDefault="5354F8FE" w14:paraId="538A69CA" w14:textId="29DA5AC8">
      <w:pPr>
        <w:rPr>
          <w:rFonts w:ascii="Poppins" w:hAnsi="Poppins" w:eastAsia="Poppins" w:cs="Poppins"/>
          <w:b w:val="0"/>
          <w:bCs w:val="0"/>
          <w:i w:val="0"/>
          <w:iCs w:val="0"/>
          <w:caps w:val="0"/>
          <w:smallCaps w:val="0"/>
          <w:noProof w:val="0"/>
          <w:color w:val="000000" w:themeColor="text1" w:themeTint="FF" w:themeShade="FF"/>
          <w:sz w:val="20"/>
          <w:szCs w:val="20"/>
          <w:lang w:val="en-GB"/>
        </w:rPr>
      </w:pPr>
      <w:r w:rsidRPr="00BCD6C2" w:rsidR="5354F8FE">
        <w:rPr>
          <w:rFonts w:ascii="Poppins" w:hAnsi="Poppins" w:eastAsia="Poppins" w:cs="Poppins"/>
          <w:b w:val="1"/>
          <w:bCs w:val="1"/>
          <w:i w:val="0"/>
          <w:iCs w:val="0"/>
          <w:caps w:val="0"/>
          <w:smallCaps w:val="0"/>
          <w:noProof w:val="0"/>
          <w:color w:val="000000" w:themeColor="text1" w:themeTint="FF" w:themeShade="FF"/>
          <w:sz w:val="20"/>
          <w:szCs w:val="20"/>
          <w:lang w:val="en-GB"/>
        </w:rPr>
        <w:t>We don’t have an equal opportunities policy but something similar.  Are we still eligible?</w:t>
      </w:r>
    </w:p>
    <w:p w:rsidR="5354F8FE" w:rsidP="00BCD6C2" w:rsidRDefault="5354F8FE" w14:paraId="77D9E059" w14:textId="7F28FAD9">
      <w:pPr>
        <w:pStyle w:val="ListParagraph"/>
        <w:numPr>
          <w:ilvl w:val="0"/>
          <w:numId w:val="6"/>
        </w:numPr>
        <w:rPr>
          <w:rFonts w:ascii="Poppins" w:hAnsi="Poppins" w:eastAsia="Poppins" w:cs="Poppins"/>
          <w:b w:val="0"/>
          <w:bCs w:val="0"/>
          <w:i w:val="0"/>
          <w:iCs w:val="0"/>
          <w:caps w:val="0"/>
          <w:smallCaps w:val="0"/>
          <w:noProof w:val="0"/>
          <w:color w:val="000000" w:themeColor="text1" w:themeTint="FF" w:themeShade="FF"/>
          <w:sz w:val="20"/>
          <w:szCs w:val="20"/>
          <w:lang w:val="en-GB"/>
        </w:rPr>
      </w:pPr>
      <w:r w:rsidRPr="00BCD6C2" w:rsidR="5354F8FE">
        <w:rPr>
          <w:rFonts w:ascii="Poppins" w:hAnsi="Poppins" w:eastAsia="Poppins" w:cs="Poppins"/>
          <w:b w:val="0"/>
          <w:bCs w:val="0"/>
          <w:i w:val="0"/>
          <w:iCs w:val="0"/>
          <w:caps w:val="0"/>
          <w:smallCaps w:val="0"/>
          <w:noProof w:val="0"/>
          <w:color w:val="000000" w:themeColor="text1" w:themeTint="FF" w:themeShade="FF"/>
          <w:sz w:val="20"/>
          <w:szCs w:val="20"/>
          <w:lang w:val="en-GB"/>
        </w:rPr>
        <w:t>Yes if your policy includes the following:</w:t>
      </w:r>
    </w:p>
    <w:p w:rsidR="5354F8FE" w:rsidP="00BCD6C2" w:rsidRDefault="5354F8FE" w14:paraId="418B5C54" w14:textId="4EC89921">
      <w:pPr>
        <w:pStyle w:val="ListParagraph"/>
        <w:numPr>
          <w:ilvl w:val="0"/>
          <w:numId w:val="7"/>
        </w:numPr>
        <w:rPr>
          <w:rFonts w:ascii="Poppins" w:hAnsi="Poppins" w:eastAsia="Poppins" w:cs="Poppins"/>
          <w:b w:val="0"/>
          <w:bCs w:val="0"/>
          <w:i w:val="0"/>
          <w:iCs w:val="0"/>
          <w:caps w:val="0"/>
          <w:smallCaps w:val="0"/>
          <w:noProof w:val="0"/>
          <w:color w:val="000000" w:themeColor="text1" w:themeTint="FF" w:themeShade="FF"/>
          <w:sz w:val="20"/>
          <w:szCs w:val="20"/>
          <w:lang w:val="en-GB"/>
        </w:rPr>
      </w:pPr>
      <w:r w:rsidRPr="00BCD6C2" w:rsidR="5354F8FE">
        <w:rPr>
          <w:rFonts w:ascii="Poppins" w:hAnsi="Poppins" w:eastAsia="Poppins" w:cs="Poppins"/>
          <w:b w:val="0"/>
          <w:bCs w:val="0"/>
          <w:i w:val="0"/>
          <w:iCs w:val="0"/>
          <w:caps w:val="0"/>
          <w:smallCaps w:val="0"/>
          <w:noProof w:val="0"/>
          <w:color w:val="000000" w:themeColor="text1" w:themeTint="FF" w:themeShade="FF"/>
          <w:sz w:val="20"/>
          <w:szCs w:val="20"/>
          <w:lang w:val="en-GB"/>
        </w:rPr>
        <w:t>Clear commitment statement</w:t>
      </w:r>
    </w:p>
    <w:p w:rsidR="5354F8FE" w:rsidP="00BCD6C2" w:rsidRDefault="5354F8FE" w14:paraId="3A8A2C4E" w14:textId="045BFAB1">
      <w:pPr>
        <w:pStyle w:val="ListParagraph"/>
        <w:numPr>
          <w:ilvl w:val="0"/>
          <w:numId w:val="7"/>
        </w:numPr>
        <w:rPr>
          <w:rFonts w:ascii="Poppins" w:hAnsi="Poppins" w:eastAsia="Poppins" w:cs="Poppins"/>
          <w:b w:val="0"/>
          <w:bCs w:val="0"/>
          <w:i w:val="0"/>
          <w:iCs w:val="0"/>
          <w:caps w:val="0"/>
          <w:smallCaps w:val="0"/>
          <w:noProof w:val="0"/>
          <w:color w:val="000000" w:themeColor="text1" w:themeTint="FF" w:themeShade="FF"/>
          <w:sz w:val="20"/>
          <w:szCs w:val="20"/>
          <w:lang w:val="en-GB"/>
        </w:rPr>
      </w:pPr>
      <w:r w:rsidRPr="00BCD6C2" w:rsidR="5354F8FE">
        <w:rPr>
          <w:rFonts w:ascii="Poppins" w:hAnsi="Poppins" w:eastAsia="Poppins" w:cs="Poppins"/>
          <w:b w:val="0"/>
          <w:bCs w:val="0"/>
          <w:i w:val="0"/>
          <w:iCs w:val="0"/>
          <w:caps w:val="0"/>
          <w:smallCaps w:val="0"/>
          <w:noProof w:val="0"/>
          <w:color w:val="000000" w:themeColor="text1" w:themeTint="FF" w:themeShade="FF"/>
          <w:sz w:val="20"/>
          <w:szCs w:val="20"/>
          <w:lang w:val="en-GB"/>
        </w:rPr>
        <w:t>Reference to the Equality Act 2010</w:t>
      </w:r>
    </w:p>
    <w:p w:rsidR="5354F8FE" w:rsidP="00BCD6C2" w:rsidRDefault="5354F8FE" w14:paraId="351A91FD" w14:textId="03655D99">
      <w:pPr>
        <w:pStyle w:val="ListParagraph"/>
        <w:numPr>
          <w:ilvl w:val="0"/>
          <w:numId w:val="7"/>
        </w:numPr>
        <w:rPr>
          <w:rFonts w:ascii="Poppins" w:hAnsi="Poppins" w:eastAsia="Poppins" w:cs="Poppins"/>
          <w:b w:val="0"/>
          <w:bCs w:val="0"/>
          <w:i w:val="0"/>
          <w:iCs w:val="0"/>
          <w:caps w:val="0"/>
          <w:smallCaps w:val="0"/>
          <w:noProof w:val="0"/>
          <w:color w:val="000000" w:themeColor="text1" w:themeTint="FF" w:themeShade="FF"/>
          <w:sz w:val="20"/>
          <w:szCs w:val="20"/>
          <w:lang w:val="en-GB"/>
        </w:rPr>
      </w:pPr>
      <w:r w:rsidRPr="00BCD6C2" w:rsidR="5354F8FE">
        <w:rPr>
          <w:rFonts w:ascii="Poppins" w:hAnsi="Poppins" w:eastAsia="Poppins" w:cs="Poppins"/>
          <w:b w:val="0"/>
          <w:bCs w:val="0"/>
          <w:i w:val="0"/>
          <w:iCs w:val="0"/>
          <w:caps w:val="0"/>
          <w:smallCaps w:val="0"/>
          <w:noProof w:val="0"/>
          <w:color w:val="000000" w:themeColor="text1" w:themeTint="FF" w:themeShade="FF"/>
          <w:sz w:val="20"/>
          <w:szCs w:val="20"/>
          <w:lang w:val="en-GB"/>
        </w:rPr>
        <w:t>Protected characteristics are listed</w:t>
      </w:r>
    </w:p>
    <w:p w:rsidR="5354F8FE" w:rsidP="00BCD6C2" w:rsidRDefault="5354F8FE" w14:paraId="71ED0254" w14:textId="35B02843">
      <w:pPr>
        <w:pStyle w:val="ListParagraph"/>
        <w:numPr>
          <w:ilvl w:val="0"/>
          <w:numId w:val="7"/>
        </w:numPr>
        <w:rPr>
          <w:rFonts w:ascii="Poppins" w:hAnsi="Poppins" w:eastAsia="Poppins" w:cs="Poppins"/>
          <w:b w:val="0"/>
          <w:bCs w:val="0"/>
          <w:i w:val="0"/>
          <w:iCs w:val="0"/>
          <w:caps w:val="0"/>
          <w:smallCaps w:val="0"/>
          <w:noProof w:val="0"/>
          <w:color w:val="000000" w:themeColor="text1" w:themeTint="FF" w:themeShade="FF"/>
          <w:sz w:val="20"/>
          <w:szCs w:val="20"/>
          <w:lang w:val="en-GB"/>
        </w:rPr>
      </w:pPr>
      <w:r w:rsidRPr="00BCD6C2" w:rsidR="5354F8FE">
        <w:rPr>
          <w:rFonts w:ascii="Poppins" w:hAnsi="Poppins" w:eastAsia="Poppins" w:cs="Poppins"/>
          <w:b w:val="0"/>
          <w:bCs w:val="0"/>
          <w:i w:val="0"/>
          <w:iCs w:val="0"/>
          <w:caps w:val="0"/>
          <w:smallCaps w:val="0"/>
          <w:noProof w:val="0"/>
          <w:color w:val="000000" w:themeColor="text1" w:themeTint="FF" w:themeShade="FF"/>
          <w:sz w:val="20"/>
          <w:szCs w:val="20"/>
          <w:lang w:val="en-GB"/>
        </w:rPr>
        <w:t>Reporting process</w:t>
      </w:r>
    </w:p>
    <w:p w:rsidR="5354F8FE" w:rsidP="00BCD6C2" w:rsidRDefault="5354F8FE" w14:paraId="3B574E08" w14:textId="41E1F969">
      <w:pPr>
        <w:pStyle w:val="ListParagraph"/>
        <w:numPr>
          <w:ilvl w:val="0"/>
          <w:numId w:val="7"/>
        </w:numPr>
        <w:rPr>
          <w:rFonts w:ascii="Poppins" w:hAnsi="Poppins" w:eastAsia="Poppins" w:cs="Poppins"/>
          <w:b w:val="0"/>
          <w:bCs w:val="0"/>
          <w:i w:val="0"/>
          <w:iCs w:val="0"/>
          <w:caps w:val="0"/>
          <w:smallCaps w:val="0"/>
          <w:noProof w:val="0"/>
          <w:color w:val="000000" w:themeColor="text1" w:themeTint="FF" w:themeShade="FF"/>
          <w:sz w:val="20"/>
          <w:szCs w:val="20"/>
          <w:lang w:val="en-GB"/>
        </w:rPr>
      </w:pPr>
      <w:r w:rsidRPr="00BCD6C2" w:rsidR="5354F8FE">
        <w:rPr>
          <w:rFonts w:ascii="Poppins" w:hAnsi="Poppins" w:eastAsia="Poppins" w:cs="Poppins"/>
          <w:b w:val="0"/>
          <w:bCs w:val="0"/>
          <w:i w:val="0"/>
          <w:iCs w:val="0"/>
          <w:caps w:val="0"/>
          <w:smallCaps w:val="0"/>
          <w:noProof w:val="0"/>
          <w:color w:val="000000" w:themeColor="text1" w:themeTint="FF" w:themeShade="FF"/>
          <w:sz w:val="20"/>
          <w:szCs w:val="20"/>
          <w:lang w:val="en-GB"/>
        </w:rPr>
        <w:t>Named responsibility for oversight</w:t>
      </w:r>
    </w:p>
    <w:p w:rsidR="5354F8FE" w:rsidP="00BCD6C2" w:rsidRDefault="5354F8FE" w14:paraId="70F11003" w14:textId="2E373349">
      <w:pPr>
        <w:pStyle w:val="ListParagraph"/>
        <w:numPr>
          <w:ilvl w:val="0"/>
          <w:numId w:val="7"/>
        </w:numPr>
        <w:rPr>
          <w:rFonts w:ascii="Poppins" w:hAnsi="Poppins" w:eastAsia="Poppins" w:cs="Poppins"/>
          <w:b w:val="0"/>
          <w:bCs w:val="0"/>
          <w:i w:val="0"/>
          <w:iCs w:val="0"/>
          <w:caps w:val="0"/>
          <w:smallCaps w:val="0"/>
          <w:noProof w:val="0"/>
          <w:color w:val="000000" w:themeColor="text1" w:themeTint="FF" w:themeShade="FF"/>
          <w:sz w:val="20"/>
          <w:szCs w:val="20"/>
          <w:lang w:val="en-GB"/>
        </w:rPr>
      </w:pPr>
      <w:r w:rsidRPr="00BCD6C2" w:rsidR="5354F8FE">
        <w:rPr>
          <w:rFonts w:ascii="Poppins" w:hAnsi="Poppins" w:eastAsia="Poppins" w:cs="Poppins"/>
          <w:b w:val="0"/>
          <w:bCs w:val="0"/>
          <w:i w:val="0"/>
          <w:iCs w:val="0"/>
          <w:caps w:val="0"/>
          <w:smallCaps w:val="0"/>
          <w:noProof w:val="0"/>
          <w:color w:val="000000" w:themeColor="text1" w:themeTint="FF" w:themeShade="FF"/>
          <w:sz w:val="20"/>
          <w:szCs w:val="20"/>
          <w:lang w:val="en-GB"/>
        </w:rPr>
        <w:t>Evidence of regular review.</w:t>
      </w:r>
    </w:p>
    <w:p w:rsidR="5354F8FE" w:rsidP="00BCD6C2" w:rsidRDefault="5354F8FE" w14:paraId="1E47776B" w14:textId="4D3D61D7">
      <w:pPr>
        <w:rPr>
          <w:rFonts w:ascii="Poppins" w:hAnsi="Poppins" w:eastAsia="Poppins" w:cs="Poppins"/>
          <w:b w:val="0"/>
          <w:bCs w:val="0"/>
          <w:i w:val="0"/>
          <w:iCs w:val="0"/>
          <w:caps w:val="0"/>
          <w:smallCaps w:val="0"/>
          <w:noProof w:val="0"/>
          <w:color w:val="000000" w:themeColor="text1" w:themeTint="FF" w:themeShade="FF"/>
          <w:sz w:val="20"/>
          <w:szCs w:val="20"/>
          <w:lang w:val="en-GB"/>
        </w:rPr>
      </w:pPr>
      <w:r w:rsidRPr="00BCD6C2" w:rsidR="5354F8FE">
        <w:rPr>
          <w:rFonts w:ascii="Poppins" w:hAnsi="Poppins" w:eastAsia="Poppins" w:cs="Poppins"/>
          <w:b w:val="1"/>
          <w:bCs w:val="1"/>
          <w:i w:val="0"/>
          <w:iCs w:val="0"/>
          <w:caps w:val="0"/>
          <w:smallCaps w:val="0"/>
          <w:noProof w:val="0"/>
          <w:color w:val="000000" w:themeColor="text1" w:themeTint="FF" w:themeShade="FF"/>
          <w:sz w:val="20"/>
          <w:szCs w:val="20"/>
          <w:lang w:val="en-GB"/>
        </w:rPr>
        <w:t>What format does the Profit &amp; Loss page need to be in?</w:t>
      </w:r>
    </w:p>
    <w:p w:rsidR="5354F8FE" w:rsidP="00BCD6C2" w:rsidRDefault="5354F8FE" w14:paraId="096C3AD8" w14:textId="147DD6D6">
      <w:pPr>
        <w:pStyle w:val="ListParagraph"/>
        <w:numPr>
          <w:ilvl w:val="0"/>
          <w:numId w:val="6"/>
        </w:numPr>
        <w:rPr>
          <w:rFonts w:ascii="Poppins" w:hAnsi="Poppins" w:eastAsia="Poppins" w:cs="Poppins"/>
          <w:b w:val="0"/>
          <w:bCs w:val="0"/>
          <w:i w:val="0"/>
          <w:iCs w:val="0"/>
          <w:caps w:val="0"/>
          <w:smallCaps w:val="0"/>
          <w:noProof w:val="0"/>
          <w:color w:val="000000" w:themeColor="text1" w:themeTint="FF" w:themeShade="FF"/>
          <w:sz w:val="20"/>
          <w:szCs w:val="20"/>
          <w:lang w:val="en-GB"/>
        </w:rPr>
      </w:pPr>
      <w:r w:rsidRPr="00BCD6C2" w:rsidR="5354F8FE">
        <w:rPr>
          <w:rFonts w:ascii="Poppins" w:hAnsi="Poppins" w:eastAsia="Poppins" w:cs="Poppins"/>
          <w:b w:val="0"/>
          <w:bCs w:val="0"/>
          <w:i w:val="0"/>
          <w:iCs w:val="0"/>
          <w:caps w:val="0"/>
          <w:smallCaps w:val="0"/>
          <w:noProof w:val="0"/>
          <w:color w:val="000000" w:themeColor="text1" w:themeTint="FF" w:themeShade="FF"/>
          <w:sz w:val="20"/>
          <w:szCs w:val="20"/>
          <w:lang w:val="en-GB"/>
        </w:rPr>
        <w:t>For grant requests over £2,000 and for registered organisations, you must upload your most recent year end accounts, including a profit and loss page and balance sheet.  If you are not a registered organisation, please provide the latest income and expenditure statement presented at your last AGM, including details of any assets and liabilities. Please attach this financial information to the grant application in the format that you have.  Our finance team will contact you should they need any further information.</w:t>
      </w:r>
    </w:p>
    <w:p w:rsidR="5354F8FE" w:rsidP="00BCD6C2" w:rsidRDefault="5354F8FE" w14:paraId="024E50B2" w14:textId="3C89E4EF">
      <w:pPr>
        <w:pStyle w:val="ListParagraph"/>
        <w:numPr>
          <w:ilvl w:val="0"/>
          <w:numId w:val="6"/>
        </w:numPr>
        <w:rPr>
          <w:rFonts w:ascii="Aptos" w:hAnsi="Aptos" w:eastAsia="Aptos" w:cs="Aptos"/>
          <w:b w:val="0"/>
          <w:bCs w:val="0"/>
          <w:i w:val="0"/>
          <w:iCs w:val="0"/>
          <w:caps w:val="0"/>
          <w:smallCaps w:val="0"/>
          <w:noProof w:val="0"/>
          <w:color w:val="000000" w:themeColor="text1" w:themeTint="FF" w:themeShade="FF"/>
          <w:sz w:val="24"/>
          <w:szCs w:val="24"/>
          <w:lang w:val="en-GB"/>
        </w:rPr>
      </w:pPr>
      <w:r w:rsidRPr="00BCD6C2" w:rsidR="5354F8FE">
        <w:rPr>
          <w:rFonts w:ascii="Poppins" w:hAnsi="Poppins" w:eastAsia="Poppins" w:cs="Poppins"/>
          <w:b w:val="0"/>
          <w:bCs w:val="0"/>
          <w:i w:val="0"/>
          <w:iCs w:val="0"/>
          <w:caps w:val="0"/>
          <w:smallCaps w:val="0"/>
          <w:noProof w:val="0"/>
          <w:color w:val="000000" w:themeColor="text1" w:themeTint="FF" w:themeShade="FF"/>
          <w:sz w:val="20"/>
          <w:szCs w:val="20"/>
          <w:lang w:val="en-GB"/>
        </w:rPr>
        <w:t xml:space="preserve">Please refer to the Sported Hub for further financial support: </w:t>
      </w:r>
      <w:hyperlink r:id="Rc4c608b68f114a18">
        <w:r w:rsidRPr="00BCD6C2" w:rsidR="5354F8FE">
          <w:rPr>
            <w:rStyle w:val="Hyperlink"/>
            <w:b w:val="0"/>
            <w:bCs w:val="0"/>
            <w:i w:val="0"/>
            <w:iCs w:val="0"/>
            <w:caps w:val="0"/>
            <w:smallCaps w:val="0"/>
            <w:strike w:val="0"/>
            <w:dstrike w:val="0"/>
            <w:noProof w:val="0"/>
            <w:lang w:val="en-GB"/>
          </w:rPr>
          <w:t>Financial management - Sported</w:t>
        </w:r>
      </w:hyperlink>
    </w:p>
    <w:p w:rsidR="5354F8FE" w:rsidP="00BCD6C2" w:rsidRDefault="5354F8FE" w14:paraId="7AC8C5BD" w14:textId="74D669CE">
      <w:pPr>
        <w:rPr>
          <w:rFonts w:ascii="Poppins" w:hAnsi="Poppins" w:eastAsia="Poppins" w:cs="Poppins"/>
          <w:b w:val="0"/>
          <w:bCs w:val="0"/>
          <w:i w:val="0"/>
          <w:iCs w:val="0"/>
          <w:caps w:val="0"/>
          <w:smallCaps w:val="0"/>
          <w:noProof w:val="0"/>
          <w:color w:val="000000" w:themeColor="text1" w:themeTint="FF" w:themeShade="FF"/>
          <w:sz w:val="20"/>
          <w:szCs w:val="20"/>
          <w:lang w:val="en-GB"/>
        </w:rPr>
      </w:pPr>
      <w:r w:rsidRPr="00BCD6C2" w:rsidR="5354F8FE">
        <w:rPr>
          <w:rFonts w:ascii="Poppins" w:hAnsi="Poppins" w:eastAsia="Poppins" w:cs="Poppins"/>
          <w:b w:val="1"/>
          <w:bCs w:val="1"/>
          <w:i w:val="0"/>
          <w:iCs w:val="0"/>
          <w:caps w:val="0"/>
          <w:smallCaps w:val="0"/>
          <w:noProof w:val="0"/>
          <w:color w:val="000000" w:themeColor="text1" w:themeTint="FF" w:themeShade="FF"/>
          <w:sz w:val="20"/>
          <w:szCs w:val="20"/>
          <w:lang w:val="en-GB"/>
        </w:rPr>
        <w:t>Are any of the key questions going to change in the latest / final version of the application form?</w:t>
      </w:r>
    </w:p>
    <w:p w:rsidR="5354F8FE" w:rsidP="00BCD6C2" w:rsidRDefault="5354F8FE" w14:paraId="4C8A8C20" w14:textId="514B3DC3">
      <w:pPr>
        <w:pStyle w:val="ListParagraph"/>
        <w:numPr>
          <w:ilvl w:val="0"/>
          <w:numId w:val="6"/>
        </w:numPr>
        <w:rPr>
          <w:rFonts w:ascii="Poppins" w:hAnsi="Poppins" w:eastAsia="Poppins" w:cs="Poppins"/>
          <w:b w:val="0"/>
          <w:bCs w:val="0"/>
          <w:i w:val="0"/>
          <w:iCs w:val="0"/>
          <w:caps w:val="0"/>
          <w:smallCaps w:val="0"/>
          <w:noProof w:val="0"/>
          <w:color w:val="000000" w:themeColor="text1" w:themeTint="FF" w:themeShade="FF"/>
          <w:sz w:val="20"/>
          <w:szCs w:val="20"/>
          <w:lang w:val="en-GB"/>
        </w:rPr>
      </w:pPr>
      <w:r w:rsidRPr="00BCD6C2" w:rsidR="5354F8FE">
        <w:rPr>
          <w:rFonts w:ascii="Poppins" w:hAnsi="Poppins" w:eastAsia="Poppins" w:cs="Poppins"/>
          <w:b w:val="0"/>
          <w:bCs w:val="0"/>
          <w:i w:val="0"/>
          <w:iCs w:val="0"/>
          <w:caps w:val="0"/>
          <w:smallCaps w:val="0"/>
          <w:noProof w:val="0"/>
          <w:color w:val="000000" w:themeColor="text1" w:themeTint="FF" w:themeShade="FF"/>
          <w:sz w:val="20"/>
          <w:szCs w:val="20"/>
          <w:lang w:val="en-GB"/>
        </w:rPr>
        <w:t>No, the questions are the same as Round One.</w:t>
      </w:r>
    </w:p>
    <w:p w:rsidR="5354F8FE" w:rsidP="00BCD6C2" w:rsidRDefault="5354F8FE" w14:paraId="1218502E" w14:textId="3544AD45">
      <w:pPr>
        <w:rPr>
          <w:rFonts w:ascii="Poppins" w:hAnsi="Poppins" w:eastAsia="Poppins" w:cs="Poppins"/>
          <w:b w:val="0"/>
          <w:bCs w:val="0"/>
          <w:i w:val="0"/>
          <w:iCs w:val="0"/>
          <w:caps w:val="0"/>
          <w:smallCaps w:val="0"/>
          <w:noProof w:val="0"/>
          <w:color w:val="000000" w:themeColor="text1" w:themeTint="FF" w:themeShade="FF"/>
          <w:sz w:val="20"/>
          <w:szCs w:val="20"/>
          <w:lang w:val="en-GB"/>
        </w:rPr>
      </w:pPr>
      <w:r w:rsidRPr="00BCD6C2" w:rsidR="5354F8FE">
        <w:rPr>
          <w:rFonts w:ascii="Poppins" w:hAnsi="Poppins" w:eastAsia="Poppins" w:cs="Poppins"/>
          <w:b w:val="1"/>
          <w:bCs w:val="1"/>
          <w:i w:val="0"/>
          <w:iCs w:val="0"/>
          <w:caps w:val="0"/>
          <w:smallCaps w:val="0"/>
          <w:noProof w:val="0"/>
          <w:color w:val="000000" w:themeColor="text1" w:themeTint="FF" w:themeShade="FF"/>
          <w:sz w:val="20"/>
          <w:szCs w:val="20"/>
          <w:lang w:val="en-GB"/>
        </w:rPr>
        <w:t xml:space="preserve">Can the fund be used to cover any celebratory events linked to the sport? For example, a sports day or community celebration at the end of the term / year that aims to engage more people into our work? </w:t>
      </w:r>
    </w:p>
    <w:p w:rsidR="5354F8FE" w:rsidP="00BCD6C2" w:rsidRDefault="5354F8FE" w14:paraId="2012F0E7" w14:textId="5543A416">
      <w:pPr>
        <w:pStyle w:val="ListParagraph"/>
        <w:numPr>
          <w:ilvl w:val="0"/>
          <w:numId w:val="6"/>
        </w:numPr>
        <w:rPr>
          <w:rFonts w:ascii="Poppins" w:hAnsi="Poppins" w:eastAsia="Poppins" w:cs="Poppins"/>
          <w:b w:val="0"/>
          <w:bCs w:val="0"/>
          <w:i w:val="0"/>
          <w:iCs w:val="0"/>
          <w:caps w:val="0"/>
          <w:smallCaps w:val="0"/>
          <w:noProof w:val="0"/>
          <w:color w:val="000000" w:themeColor="text1" w:themeTint="FF" w:themeShade="FF"/>
          <w:sz w:val="20"/>
          <w:szCs w:val="20"/>
          <w:lang w:val="en-GB"/>
        </w:rPr>
      </w:pPr>
      <w:r w:rsidRPr="00BCD6C2" w:rsidR="5354F8FE">
        <w:rPr>
          <w:rFonts w:ascii="Poppins" w:hAnsi="Poppins" w:eastAsia="Poppins" w:cs="Poppins"/>
          <w:b w:val="0"/>
          <w:bCs w:val="0"/>
          <w:i w:val="0"/>
          <w:iCs w:val="0"/>
          <w:caps w:val="0"/>
          <w:smallCaps w:val="0"/>
          <w:noProof w:val="0"/>
          <w:color w:val="000000" w:themeColor="text1" w:themeTint="FF" w:themeShade="FF"/>
          <w:sz w:val="20"/>
          <w:szCs w:val="20"/>
          <w:lang w:val="en-GB"/>
        </w:rPr>
        <w:t>The funding is unrestricted so can be used for the costs identified above.  Please remember to be proportionate with your budget expenditure and consider the impact of your event.</w:t>
      </w:r>
    </w:p>
    <w:p w:rsidR="5354F8FE" w:rsidP="00BCD6C2" w:rsidRDefault="5354F8FE" w14:paraId="5B3A995F" w14:textId="7034E693">
      <w:pPr>
        <w:rPr>
          <w:rFonts w:ascii="Poppins" w:hAnsi="Poppins" w:eastAsia="Poppins" w:cs="Poppins"/>
          <w:b w:val="0"/>
          <w:bCs w:val="0"/>
          <w:i w:val="0"/>
          <w:iCs w:val="0"/>
          <w:caps w:val="0"/>
          <w:smallCaps w:val="0"/>
          <w:noProof w:val="0"/>
          <w:color w:val="000000" w:themeColor="text1" w:themeTint="FF" w:themeShade="FF"/>
          <w:sz w:val="20"/>
          <w:szCs w:val="20"/>
          <w:lang w:val="en-GB"/>
        </w:rPr>
      </w:pPr>
      <w:r w:rsidRPr="00BCD6C2" w:rsidR="5354F8FE">
        <w:rPr>
          <w:rFonts w:ascii="Poppins" w:hAnsi="Poppins" w:eastAsia="Poppins" w:cs="Poppins"/>
          <w:b w:val="1"/>
          <w:bCs w:val="1"/>
          <w:i w:val="0"/>
          <w:iCs w:val="0"/>
          <w:caps w:val="0"/>
          <w:smallCaps w:val="0"/>
          <w:noProof w:val="0"/>
          <w:color w:val="000000" w:themeColor="text1" w:themeTint="FF" w:themeShade="FF"/>
          <w:sz w:val="20"/>
          <w:szCs w:val="20"/>
          <w:lang w:val="en-GB"/>
        </w:rPr>
        <w:t>is there special consideration for a one-off event as a whole day festival with community activity for family or do 6-month project and 1-year programmes more likely to win? </w:t>
      </w:r>
    </w:p>
    <w:p w:rsidR="5354F8FE" w:rsidP="00BCD6C2" w:rsidRDefault="5354F8FE" w14:paraId="37EED2E0" w14:textId="3F541101">
      <w:pPr>
        <w:pStyle w:val="ListParagraph"/>
        <w:numPr>
          <w:ilvl w:val="0"/>
          <w:numId w:val="6"/>
        </w:numPr>
        <w:rPr>
          <w:rFonts w:ascii="Poppins" w:hAnsi="Poppins" w:eastAsia="Poppins" w:cs="Poppins"/>
          <w:b w:val="0"/>
          <w:bCs w:val="0"/>
          <w:i w:val="0"/>
          <w:iCs w:val="0"/>
          <w:caps w:val="0"/>
          <w:smallCaps w:val="0"/>
          <w:noProof w:val="0"/>
          <w:color w:val="000000" w:themeColor="text1" w:themeTint="FF" w:themeShade="FF"/>
          <w:sz w:val="20"/>
          <w:szCs w:val="20"/>
          <w:lang w:val="en-GB"/>
        </w:rPr>
      </w:pPr>
      <w:r w:rsidRPr="00BCD6C2" w:rsidR="5354F8FE">
        <w:rPr>
          <w:rFonts w:ascii="Poppins" w:hAnsi="Poppins" w:eastAsia="Poppins" w:cs="Poppins"/>
          <w:b w:val="0"/>
          <w:bCs w:val="0"/>
          <w:i w:val="0"/>
          <w:iCs w:val="0"/>
          <w:caps w:val="0"/>
          <w:smallCaps w:val="0"/>
          <w:noProof w:val="0"/>
          <w:color w:val="000000" w:themeColor="text1" w:themeTint="FF" w:themeShade="FF"/>
          <w:sz w:val="20"/>
          <w:szCs w:val="20"/>
          <w:lang w:val="en-GB"/>
        </w:rPr>
        <w:t>This is difficult to answer.  Please consider the impact of both approaches and how well they align to the programme outcomes: Improving health and wellbeing, Reducing inequalities and Empowering communities.</w:t>
      </w:r>
    </w:p>
    <w:p w:rsidR="5354F8FE" w:rsidP="00BCD6C2" w:rsidRDefault="5354F8FE" w14:paraId="2B5E0EF0" w14:textId="2D1C78A4">
      <w:pPr>
        <w:rPr>
          <w:rFonts w:ascii="Poppins" w:hAnsi="Poppins" w:eastAsia="Poppins" w:cs="Poppins"/>
          <w:b w:val="0"/>
          <w:bCs w:val="0"/>
          <w:i w:val="0"/>
          <w:iCs w:val="0"/>
          <w:caps w:val="0"/>
          <w:smallCaps w:val="0"/>
          <w:noProof w:val="0"/>
          <w:color w:val="000000" w:themeColor="text1" w:themeTint="FF" w:themeShade="FF"/>
          <w:sz w:val="20"/>
          <w:szCs w:val="20"/>
          <w:lang w:val="en-GB"/>
        </w:rPr>
      </w:pPr>
      <w:r w:rsidRPr="00BCD6C2" w:rsidR="5354F8FE">
        <w:rPr>
          <w:rFonts w:ascii="Poppins" w:hAnsi="Poppins" w:eastAsia="Poppins" w:cs="Poppins"/>
          <w:b w:val="1"/>
          <w:bCs w:val="1"/>
          <w:i w:val="0"/>
          <w:iCs w:val="0"/>
          <w:caps w:val="0"/>
          <w:smallCaps w:val="0"/>
          <w:noProof w:val="0"/>
          <w:color w:val="000000" w:themeColor="text1" w:themeTint="FF" w:themeShade="FF"/>
          <w:sz w:val="20"/>
          <w:szCs w:val="20"/>
          <w:lang w:val="en-GB"/>
        </w:rPr>
        <w:t>If the organisation hasn't been running for a year and doesn't have accounts can they still apply?</w:t>
      </w:r>
    </w:p>
    <w:p w:rsidR="5354F8FE" w:rsidP="00BCD6C2" w:rsidRDefault="5354F8FE" w14:paraId="555FB154" w14:textId="6F71F061">
      <w:pPr>
        <w:pStyle w:val="ListParagraph"/>
        <w:numPr>
          <w:ilvl w:val="0"/>
          <w:numId w:val="9"/>
        </w:numPr>
        <w:rPr>
          <w:rFonts w:ascii="Poppins" w:hAnsi="Poppins" w:eastAsia="Poppins" w:cs="Poppins"/>
          <w:b w:val="0"/>
          <w:bCs w:val="0"/>
          <w:i w:val="0"/>
          <w:iCs w:val="0"/>
          <w:caps w:val="0"/>
          <w:smallCaps w:val="0"/>
          <w:noProof w:val="0"/>
          <w:color w:val="000000" w:themeColor="text1" w:themeTint="FF" w:themeShade="FF"/>
          <w:sz w:val="20"/>
          <w:szCs w:val="20"/>
          <w:lang w:val="en-GB"/>
        </w:rPr>
      </w:pPr>
      <w:r w:rsidRPr="00BCD6C2" w:rsidR="5354F8FE">
        <w:rPr>
          <w:rFonts w:ascii="Poppins" w:hAnsi="Poppins" w:eastAsia="Poppins" w:cs="Poppins"/>
          <w:b w:val="0"/>
          <w:bCs w:val="0"/>
          <w:i w:val="0"/>
          <w:iCs w:val="0"/>
          <w:caps w:val="0"/>
          <w:smallCaps w:val="0"/>
          <w:noProof w:val="0"/>
          <w:color w:val="000000" w:themeColor="text1" w:themeTint="FF" w:themeShade="FF"/>
          <w:sz w:val="20"/>
          <w:szCs w:val="20"/>
          <w:lang w:val="en-GB"/>
        </w:rPr>
        <w:t>Yes, please provide any current income and expenditure and also a projection of income and expenditure for the next 12 months.</w:t>
      </w:r>
    </w:p>
    <w:p w:rsidR="5354F8FE" w:rsidP="00BCD6C2" w:rsidRDefault="5354F8FE" w14:paraId="0260DA8B" w14:textId="5FFB2C2E">
      <w:pPr>
        <w:rPr>
          <w:rFonts w:ascii="Poppins" w:hAnsi="Poppins" w:eastAsia="Poppins" w:cs="Poppins"/>
          <w:b w:val="0"/>
          <w:bCs w:val="0"/>
          <w:i w:val="0"/>
          <w:iCs w:val="0"/>
          <w:caps w:val="0"/>
          <w:smallCaps w:val="0"/>
          <w:noProof w:val="0"/>
          <w:color w:val="000000" w:themeColor="text1" w:themeTint="FF" w:themeShade="FF"/>
          <w:sz w:val="20"/>
          <w:szCs w:val="20"/>
          <w:lang w:val="en-GB"/>
        </w:rPr>
      </w:pPr>
      <w:r w:rsidRPr="00BCD6C2" w:rsidR="5354F8FE">
        <w:rPr>
          <w:rFonts w:ascii="Poppins" w:hAnsi="Poppins" w:eastAsia="Poppins" w:cs="Poppins"/>
          <w:b w:val="1"/>
          <w:bCs w:val="1"/>
          <w:i w:val="0"/>
          <w:iCs w:val="0"/>
          <w:caps w:val="0"/>
          <w:smallCaps w:val="0"/>
          <w:noProof w:val="0"/>
          <w:color w:val="000000" w:themeColor="text1" w:themeTint="FF" w:themeShade="FF"/>
          <w:sz w:val="20"/>
          <w:szCs w:val="20"/>
          <w:lang w:val="en-GB"/>
        </w:rPr>
        <w:t>How do we find the IMD figure 1-3?</w:t>
      </w:r>
    </w:p>
    <w:p w:rsidR="5354F8FE" w:rsidP="00BCD6C2" w:rsidRDefault="5354F8FE" w14:paraId="0B8F606B" w14:textId="051DB2CF">
      <w:pPr>
        <w:pStyle w:val="ListParagraph"/>
        <w:numPr>
          <w:ilvl w:val="0"/>
          <w:numId w:val="10"/>
        </w:numPr>
        <w:rPr>
          <w:rFonts w:ascii="Poppins" w:hAnsi="Poppins" w:eastAsia="Poppins" w:cs="Poppins"/>
          <w:b w:val="0"/>
          <w:bCs w:val="0"/>
          <w:i w:val="0"/>
          <w:iCs w:val="0"/>
          <w:caps w:val="0"/>
          <w:smallCaps w:val="0"/>
          <w:noProof w:val="0"/>
          <w:color w:val="000000" w:themeColor="text1" w:themeTint="FF" w:themeShade="FF"/>
          <w:sz w:val="20"/>
          <w:szCs w:val="20"/>
          <w:lang w:val="en-GB"/>
        </w:rPr>
      </w:pPr>
      <w:r w:rsidRPr="00BCD6C2" w:rsidR="5354F8FE">
        <w:rPr>
          <w:rFonts w:ascii="Poppins" w:hAnsi="Poppins" w:eastAsia="Poppins" w:cs="Poppins"/>
          <w:b w:val="0"/>
          <w:bCs w:val="0"/>
          <w:i w:val="0"/>
          <w:iCs w:val="0"/>
          <w:caps w:val="0"/>
          <w:smallCaps w:val="0"/>
          <w:noProof w:val="0"/>
          <w:color w:val="000000" w:themeColor="text1" w:themeTint="FF" w:themeShade="FF"/>
          <w:sz w:val="20"/>
          <w:szCs w:val="20"/>
          <w:lang w:val="en-GB"/>
        </w:rPr>
        <w:t xml:space="preserve">There are a number of government websites that can help you with this: </w:t>
      </w:r>
      <w:r>
        <w:tab/>
      </w:r>
      <w:hyperlink r:id="R417fe30d375b4df0">
        <w:r w:rsidRPr="00BCD6C2" w:rsidR="5354F8FE">
          <w:rPr>
            <w:rStyle w:val="Hyperlink"/>
            <w:b w:val="0"/>
            <w:bCs w:val="0"/>
            <w:i w:val="0"/>
            <w:iCs w:val="0"/>
            <w:caps w:val="0"/>
            <w:smallCaps w:val="0"/>
            <w:strike w:val="0"/>
            <w:dstrike w:val="0"/>
            <w:noProof w:val="0"/>
            <w:lang w:val="en-GB"/>
          </w:rPr>
          <w:t>https://deprivation.communities.gov.uk/about-your-neighbourhood</w:t>
        </w:r>
      </w:hyperlink>
    </w:p>
    <w:p w:rsidR="5354F8FE" w:rsidP="00BCD6C2" w:rsidRDefault="5354F8FE" w14:paraId="4016E921" w14:textId="6627F5AE">
      <w:pPr>
        <w:ind w:left="720"/>
        <w:rPr>
          <w:rFonts w:ascii="Poppins" w:hAnsi="Poppins" w:eastAsia="Poppins" w:cs="Poppins"/>
          <w:b w:val="0"/>
          <w:bCs w:val="0"/>
          <w:i w:val="0"/>
          <w:iCs w:val="0"/>
          <w:caps w:val="0"/>
          <w:smallCaps w:val="0"/>
          <w:noProof w:val="0"/>
          <w:color w:val="000000" w:themeColor="text1" w:themeTint="FF" w:themeShade="FF"/>
          <w:sz w:val="20"/>
          <w:szCs w:val="20"/>
          <w:lang w:val="en-GB"/>
        </w:rPr>
      </w:pPr>
      <w:hyperlink r:id="R10bbbd658d38425c">
        <w:r w:rsidRPr="00BCD6C2" w:rsidR="5354F8FE">
          <w:rPr>
            <w:rStyle w:val="Hyperlink"/>
            <w:b w:val="0"/>
            <w:bCs w:val="0"/>
            <w:i w:val="0"/>
            <w:iCs w:val="0"/>
            <w:caps w:val="0"/>
            <w:smallCaps w:val="0"/>
            <w:strike w:val="0"/>
            <w:dstrike w:val="0"/>
            <w:noProof w:val="0"/>
            <w:lang w:val="en-GB"/>
          </w:rPr>
          <w:t>https://imd-by-postcode.opendatacommunities.org/</w:t>
        </w:r>
      </w:hyperlink>
    </w:p>
    <w:p w:rsidR="5354F8FE" w:rsidP="00BCD6C2" w:rsidRDefault="5354F8FE" w14:paraId="5BDAC6B2" w14:textId="60285093">
      <w:pPr>
        <w:ind w:left="720"/>
        <w:rPr>
          <w:rFonts w:ascii="Poppins" w:hAnsi="Poppins" w:eastAsia="Poppins" w:cs="Poppins"/>
          <w:b w:val="0"/>
          <w:bCs w:val="0"/>
          <w:i w:val="0"/>
          <w:iCs w:val="0"/>
          <w:caps w:val="0"/>
          <w:smallCaps w:val="0"/>
          <w:noProof w:val="0"/>
          <w:color w:val="000000" w:themeColor="text1" w:themeTint="FF" w:themeShade="FF"/>
          <w:sz w:val="20"/>
          <w:szCs w:val="20"/>
          <w:lang w:val="en-GB"/>
        </w:rPr>
      </w:pPr>
      <w:r w:rsidRPr="00BCD6C2" w:rsidR="5354F8FE">
        <w:rPr>
          <w:rFonts w:ascii="Poppins" w:hAnsi="Poppins" w:eastAsia="Poppins" w:cs="Poppins"/>
          <w:b w:val="0"/>
          <w:bCs w:val="0"/>
          <w:i w:val="0"/>
          <w:iCs w:val="0"/>
          <w:caps w:val="0"/>
          <w:smallCaps w:val="0"/>
          <w:noProof w:val="0"/>
          <w:color w:val="000000" w:themeColor="text1" w:themeTint="FF" w:themeShade="FF"/>
          <w:sz w:val="20"/>
          <w:szCs w:val="20"/>
          <w:lang w:val="en-GB"/>
        </w:rPr>
        <w:t>Don't</w:t>
      </w:r>
      <w:r w:rsidRPr="00BCD6C2" w:rsidR="5354F8FE">
        <w:rPr>
          <w:rFonts w:ascii="Poppins" w:hAnsi="Poppins" w:eastAsia="Poppins" w:cs="Poppins"/>
          <w:b w:val="0"/>
          <w:bCs w:val="0"/>
          <w:i w:val="0"/>
          <w:iCs w:val="0"/>
          <w:caps w:val="0"/>
          <w:smallCaps w:val="0"/>
          <w:noProof w:val="0"/>
          <w:color w:val="000000" w:themeColor="text1" w:themeTint="FF" w:themeShade="FF"/>
          <w:sz w:val="20"/>
          <w:szCs w:val="20"/>
          <w:lang w:val="en-GB"/>
        </w:rPr>
        <w:t xml:space="preserve"> worry if you </w:t>
      </w:r>
      <w:r w:rsidRPr="00BCD6C2" w:rsidR="5354F8FE">
        <w:rPr>
          <w:rFonts w:ascii="Poppins" w:hAnsi="Poppins" w:eastAsia="Poppins" w:cs="Poppins"/>
          <w:b w:val="0"/>
          <w:bCs w:val="0"/>
          <w:i w:val="0"/>
          <w:iCs w:val="0"/>
          <w:caps w:val="0"/>
          <w:smallCaps w:val="0"/>
          <w:noProof w:val="0"/>
          <w:color w:val="000000" w:themeColor="text1" w:themeTint="FF" w:themeShade="FF"/>
          <w:sz w:val="20"/>
          <w:szCs w:val="20"/>
          <w:lang w:val="en-GB"/>
        </w:rPr>
        <w:t>can't</w:t>
      </w:r>
      <w:r w:rsidRPr="00BCD6C2" w:rsidR="5354F8FE">
        <w:rPr>
          <w:rFonts w:ascii="Poppins" w:hAnsi="Poppins" w:eastAsia="Poppins" w:cs="Poppins"/>
          <w:b w:val="0"/>
          <w:bCs w:val="0"/>
          <w:i w:val="0"/>
          <w:iCs w:val="0"/>
          <w:caps w:val="0"/>
          <w:smallCaps w:val="0"/>
          <w:noProof w:val="0"/>
          <w:color w:val="000000" w:themeColor="text1" w:themeTint="FF" w:themeShade="FF"/>
          <w:sz w:val="20"/>
          <w:szCs w:val="20"/>
          <w:lang w:val="en-GB"/>
        </w:rPr>
        <w:t xml:space="preserve"> find this as the team at Sported will do this as part of the assessment process.</w:t>
      </w:r>
    </w:p>
    <w:p w:rsidRPr="00290566" w:rsidR="006F2068" w:rsidP="005A22F5" w:rsidRDefault="16861946" w14:paraId="53F5D48B" w14:textId="64812485">
      <w:pPr>
        <w:rPr>
          <w:rFonts w:ascii="Poppins" w:hAnsi="Poppins" w:cs="Poppins"/>
          <w:b/>
          <w:bCs/>
          <w:sz w:val="20"/>
          <w:szCs w:val="20"/>
        </w:rPr>
      </w:pPr>
      <w:r w:rsidRPr="74628888">
        <w:rPr>
          <w:rFonts w:ascii="Poppins" w:hAnsi="Poppins" w:cs="Poppins"/>
          <w:b/>
          <w:bCs/>
          <w:sz w:val="20"/>
          <w:szCs w:val="20"/>
        </w:rPr>
        <w:t>Can you apply if you have received funding over 1 year ago, but have not yet received the previous grant monitoring?</w:t>
      </w:r>
    </w:p>
    <w:p w:rsidR="01FB9CF3" w:rsidP="74628888" w:rsidRDefault="01FB9CF3" w14:paraId="0F7489B6" w14:textId="0CB6D78C">
      <w:pPr>
        <w:pStyle w:val="ListParagraph"/>
        <w:numPr>
          <w:ilvl w:val="0"/>
          <w:numId w:val="3"/>
        </w:numPr>
        <w:rPr>
          <w:rFonts w:ascii="Poppins" w:hAnsi="Poppins" w:eastAsia="Poppins" w:cs="Poppins"/>
          <w:sz w:val="20"/>
          <w:szCs w:val="20"/>
        </w:rPr>
      </w:pPr>
      <w:r w:rsidRPr="74628888">
        <w:rPr>
          <w:rFonts w:ascii="Poppins" w:hAnsi="Poppins" w:eastAsia="Poppins" w:cs="Poppins"/>
          <w:sz w:val="20"/>
          <w:szCs w:val="20"/>
        </w:rPr>
        <w:t>12 months must have passed from your last payment date before you can</w:t>
      </w:r>
      <w:r w:rsidRPr="74628888" w:rsidR="691C3692">
        <w:rPr>
          <w:rFonts w:ascii="Poppins" w:hAnsi="Poppins" w:eastAsia="Poppins" w:cs="Poppins"/>
          <w:sz w:val="20"/>
          <w:szCs w:val="20"/>
        </w:rPr>
        <w:t xml:space="preserve"> apply again to the P</w:t>
      </w:r>
      <w:r w:rsidR="00E45E64">
        <w:rPr>
          <w:rFonts w:ascii="Poppins" w:hAnsi="Poppins" w:eastAsia="Poppins" w:cs="Poppins"/>
          <w:sz w:val="20"/>
          <w:szCs w:val="20"/>
        </w:rPr>
        <w:t xml:space="preserve">ostcode </w:t>
      </w:r>
      <w:r w:rsidRPr="74628888" w:rsidR="691C3692">
        <w:rPr>
          <w:rFonts w:ascii="Poppins" w:hAnsi="Poppins" w:eastAsia="Poppins" w:cs="Poppins"/>
          <w:sz w:val="20"/>
          <w:szCs w:val="20"/>
        </w:rPr>
        <w:t>L</w:t>
      </w:r>
      <w:r w:rsidR="00E45E64">
        <w:rPr>
          <w:rFonts w:ascii="Poppins" w:hAnsi="Poppins" w:eastAsia="Poppins" w:cs="Poppins"/>
          <w:sz w:val="20"/>
          <w:szCs w:val="20"/>
        </w:rPr>
        <w:t>ottery</w:t>
      </w:r>
      <w:r w:rsidRPr="74628888" w:rsidR="691C3692">
        <w:rPr>
          <w:rFonts w:ascii="Poppins" w:hAnsi="Poppins" w:eastAsia="Poppins" w:cs="Poppins"/>
          <w:sz w:val="20"/>
          <w:szCs w:val="20"/>
        </w:rPr>
        <w:t xml:space="preserve"> programme.  Please contact Sported for a grant </w:t>
      </w:r>
      <w:r w:rsidRPr="74628888" w:rsidR="6331291C">
        <w:rPr>
          <w:rFonts w:ascii="Poppins" w:hAnsi="Poppins" w:eastAsia="Poppins" w:cs="Poppins"/>
          <w:sz w:val="20"/>
          <w:szCs w:val="20"/>
        </w:rPr>
        <w:t>monitoring</w:t>
      </w:r>
      <w:r w:rsidRPr="74628888" w:rsidR="691C3692">
        <w:rPr>
          <w:rFonts w:ascii="Poppins" w:hAnsi="Poppins" w:eastAsia="Poppins" w:cs="Poppins"/>
          <w:sz w:val="20"/>
          <w:szCs w:val="20"/>
        </w:rPr>
        <w:t xml:space="preserve"> form if you have not received</w:t>
      </w:r>
      <w:r w:rsidRPr="74628888" w:rsidR="44E3673B">
        <w:rPr>
          <w:rFonts w:ascii="Poppins" w:hAnsi="Poppins" w:eastAsia="Poppins" w:cs="Poppins"/>
          <w:sz w:val="20"/>
          <w:szCs w:val="20"/>
        </w:rPr>
        <w:t xml:space="preserve"> this.</w:t>
      </w:r>
    </w:p>
    <w:p w:rsidRPr="00290566" w:rsidR="005A22F5" w:rsidRDefault="16861946" w14:paraId="20F6A3C3" w14:textId="77777777">
      <w:pPr>
        <w:rPr>
          <w:rFonts w:ascii="Poppins" w:hAnsi="Poppins" w:cs="Poppins"/>
          <w:b/>
          <w:bCs/>
          <w:sz w:val="20"/>
          <w:szCs w:val="20"/>
        </w:rPr>
      </w:pPr>
      <w:r w:rsidRPr="74628888">
        <w:rPr>
          <w:rFonts w:ascii="Poppins" w:hAnsi="Poppins" w:cs="Poppins"/>
          <w:b/>
          <w:bCs/>
          <w:sz w:val="20"/>
          <w:szCs w:val="20"/>
        </w:rPr>
        <w:t xml:space="preserve">If you were unsuccessful in round 2 can you reapply for round 3? </w:t>
      </w:r>
    </w:p>
    <w:p w:rsidR="0637B3BF" w:rsidP="74628888" w:rsidRDefault="0637B3BF" w14:paraId="592EE802" w14:textId="62EB40F1">
      <w:pPr>
        <w:pStyle w:val="ListParagraph"/>
        <w:numPr>
          <w:ilvl w:val="0"/>
          <w:numId w:val="3"/>
        </w:numPr>
        <w:rPr>
          <w:rFonts w:ascii="Poppins" w:hAnsi="Poppins" w:eastAsia="Poppins" w:cs="Poppins"/>
          <w:sz w:val="20"/>
          <w:szCs w:val="20"/>
        </w:rPr>
      </w:pPr>
      <w:r w:rsidRPr="74628888">
        <w:rPr>
          <w:rFonts w:ascii="Poppins" w:hAnsi="Poppins" w:eastAsia="Poppins" w:cs="Poppins"/>
          <w:sz w:val="20"/>
          <w:szCs w:val="20"/>
        </w:rPr>
        <w:t xml:space="preserve">Yes, you can apply twice within one year but only if you were unsuccessful the first time. </w:t>
      </w:r>
      <w:r w:rsidRPr="74628888" w:rsidR="0361E250">
        <w:rPr>
          <w:rFonts w:ascii="Poppins" w:hAnsi="Poppins" w:eastAsia="Poppins" w:cs="Poppins"/>
          <w:sz w:val="20"/>
          <w:szCs w:val="20"/>
        </w:rPr>
        <w:t xml:space="preserve"> </w:t>
      </w:r>
    </w:p>
    <w:p w:rsidRPr="00103906" w:rsidR="74628888" w:rsidP="00103906" w:rsidRDefault="3C4A9634" w14:paraId="19CA64C0" w14:textId="059D6AA3">
      <w:pPr>
        <w:pStyle w:val="ListParagraph"/>
        <w:numPr>
          <w:ilvl w:val="0"/>
          <w:numId w:val="3"/>
        </w:numPr>
        <w:rPr>
          <w:rFonts w:ascii="Poppins" w:hAnsi="Poppins" w:eastAsia="Poppins" w:cs="Poppins"/>
          <w:sz w:val="20"/>
          <w:szCs w:val="20"/>
        </w:rPr>
      </w:pPr>
      <w:r w:rsidRPr="74628888">
        <w:rPr>
          <w:rFonts w:ascii="Poppins" w:hAnsi="Poppins" w:eastAsia="Poppins" w:cs="Poppins"/>
          <w:sz w:val="20"/>
          <w:szCs w:val="20"/>
        </w:rPr>
        <w:t>If you intend to apply for a similar project, you may not need to submit a new application. We are currently finalising a resubmission process that will enable groups to revise and update their original application.</w:t>
      </w:r>
    </w:p>
    <w:p w:rsidRPr="00897853" w:rsidR="00290566" w:rsidP="00290566" w:rsidRDefault="00290566" w14:paraId="2AD7CEE4" w14:textId="38BDD232">
      <w:pPr>
        <w:rPr>
          <w:rFonts w:ascii="Poppins" w:hAnsi="Poppins" w:cs="Poppins"/>
          <w:b/>
          <w:bCs/>
          <w:sz w:val="20"/>
          <w:szCs w:val="20"/>
        </w:rPr>
      </w:pPr>
      <w:r w:rsidRPr="00897853">
        <w:rPr>
          <w:rFonts w:ascii="Poppins" w:hAnsi="Poppins" w:cs="Poppins"/>
          <w:b/>
          <w:bCs/>
          <w:sz w:val="20"/>
          <w:szCs w:val="20"/>
        </w:rPr>
        <w:t xml:space="preserve">Can we use the funding towards ongoing projects? Do we need to add dates of when we would </w:t>
      </w:r>
      <w:r w:rsidRPr="00897853" w:rsidR="00CE0456">
        <w:rPr>
          <w:rFonts w:ascii="Poppins" w:hAnsi="Poppins" w:cs="Poppins"/>
          <w:b/>
          <w:bCs/>
          <w:sz w:val="20"/>
          <w:szCs w:val="20"/>
        </w:rPr>
        <w:t>begin</w:t>
      </w:r>
      <w:r w:rsidRPr="00897853">
        <w:rPr>
          <w:rFonts w:ascii="Poppins" w:hAnsi="Poppins" w:cs="Poppins"/>
          <w:b/>
          <w:bCs/>
          <w:sz w:val="20"/>
          <w:szCs w:val="20"/>
        </w:rPr>
        <w:t xml:space="preserve"> using the funding? </w:t>
      </w:r>
      <w:r w:rsidRPr="00897853" w:rsidR="00CE0456">
        <w:rPr>
          <w:rFonts w:ascii="Poppins" w:hAnsi="Poppins" w:cs="Poppins"/>
          <w:b/>
          <w:bCs/>
          <w:sz w:val="20"/>
          <w:szCs w:val="20"/>
        </w:rPr>
        <w:t xml:space="preserve">Do we need to evidence the impact of the project? </w:t>
      </w:r>
    </w:p>
    <w:p w:rsidRPr="00290566" w:rsidR="005A22F5" w:rsidP="00290566" w:rsidRDefault="1151786A" w14:paraId="767D569E" w14:textId="2E5A544E">
      <w:pPr>
        <w:pStyle w:val="ListParagraph"/>
        <w:numPr>
          <w:ilvl w:val="0"/>
          <w:numId w:val="3"/>
        </w:numPr>
        <w:rPr>
          <w:rFonts w:ascii="Poppins" w:hAnsi="Poppins" w:cs="Poppins"/>
          <w:sz w:val="20"/>
          <w:szCs w:val="20"/>
        </w:rPr>
      </w:pPr>
      <w:r w:rsidRPr="74628888">
        <w:rPr>
          <w:rFonts w:ascii="Poppins" w:hAnsi="Poppins" w:cs="Poppins"/>
          <w:sz w:val="20"/>
          <w:szCs w:val="20"/>
        </w:rPr>
        <w:t>Yes,</w:t>
      </w:r>
      <w:r w:rsidRPr="74628888" w:rsidR="0637B3BF">
        <w:rPr>
          <w:rFonts w:ascii="Poppins" w:hAnsi="Poppins" w:cs="Poppins"/>
          <w:sz w:val="20"/>
          <w:szCs w:val="20"/>
        </w:rPr>
        <w:t xml:space="preserve"> </w:t>
      </w:r>
      <w:r w:rsidRPr="74628888" w:rsidR="04168960">
        <w:rPr>
          <w:rFonts w:ascii="Poppins" w:hAnsi="Poppins" w:cs="Poppins"/>
          <w:sz w:val="20"/>
          <w:szCs w:val="20"/>
        </w:rPr>
        <w:t xml:space="preserve">the funding is for new and ongoing </w:t>
      </w:r>
      <w:r w:rsidR="00B41A81">
        <w:rPr>
          <w:rFonts w:ascii="Poppins" w:hAnsi="Poppins" w:cs="Poppins"/>
          <w:sz w:val="20"/>
          <w:szCs w:val="20"/>
        </w:rPr>
        <w:t>activities</w:t>
      </w:r>
      <w:r w:rsidRPr="74628888" w:rsidR="04168960">
        <w:rPr>
          <w:rFonts w:ascii="Poppins" w:hAnsi="Poppins" w:cs="Poppins"/>
          <w:sz w:val="20"/>
          <w:szCs w:val="20"/>
        </w:rPr>
        <w:t>.</w:t>
      </w:r>
    </w:p>
    <w:p w:rsidR="3F34B867" w:rsidP="74628888" w:rsidRDefault="3F34B867" w14:paraId="549FD9FF" w14:textId="212AE37E">
      <w:pPr>
        <w:pStyle w:val="ListParagraph"/>
        <w:numPr>
          <w:ilvl w:val="0"/>
          <w:numId w:val="3"/>
        </w:numPr>
        <w:rPr>
          <w:rFonts w:ascii="Poppins" w:hAnsi="Poppins" w:cs="Poppins"/>
          <w:sz w:val="20"/>
          <w:szCs w:val="20"/>
        </w:rPr>
      </w:pPr>
      <w:r w:rsidRPr="74628888">
        <w:rPr>
          <w:rFonts w:ascii="Poppins" w:hAnsi="Poppins" w:cs="Poppins"/>
          <w:sz w:val="20"/>
          <w:szCs w:val="20"/>
        </w:rPr>
        <w:t>Yes,</w:t>
      </w:r>
      <w:r w:rsidRPr="74628888" w:rsidR="04168960">
        <w:rPr>
          <w:rFonts w:ascii="Poppins" w:hAnsi="Poppins" w:cs="Poppins"/>
          <w:sz w:val="20"/>
          <w:szCs w:val="20"/>
        </w:rPr>
        <w:t xml:space="preserve"> please add the dates </w:t>
      </w:r>
      <w:r w:rsidRPr="74628888" w:rsidR="16DF3E2A">
        <w:rPr>
          <w:rFonts w:ascii="Poppins" w:hAnsi="Poppins" w:cs="Poppins"/>
          <w:sz w:val="20"/>
          <w:szCs w:val="20"/>
        </w:rPr>
        <w:t xml:space="preserve">of your activities. We expect </w:t>
      </w:r>
      <w:r w:rsidR="00B41A81">
        <w:rPr>
          <w:rFonts w:ascii="Poppins" w:hAnsi="Poppins" w:cs="Poppins"/>
          <w:sz w:val="20"/>
          <w:szCs w:val="20"/>
        </w:rPr>
        <w:t>the funding to be spent</w:t>
      </w:r>
      <w:r w:rsidRPr="74628888" w:rsidR="16DF3E2A">
        <w:rPr>
          <w:rFonts w:ascii="Poppins" w:hAnsi="Poppins" w:cs="Poppins"/>
          <w:sz w:val="20"/>
          <w:szCs w:val="20"/>
        </w:rPr>
        <w:t xml:space="preserve"> within 12 months.</w:t>
      </w:r>
    </w:p>
    <w:p w:rsidRPr="00CE0456" w:rsidR="00465E41" w:rsidP="00CE0456" w:rsidRDefault="00103906" w14:paraId="2C028D9B" w14:textId="1FA0E2ED">
      <w:pPr>
        <w:pStyle w:val="ListParagraph"/>
        <w:numPr>
          <w:ilvl w:val="0"/>
          <w:numId w:val="3"/>
        </w:numPr>
        <w:rPr>
          <w:rFonts w:ascii="Poppins" w:hAnsi="Poppins" w:cs="Poppins"/>
          <w:sz w:val="20"/>
          <w:szCs w:val="20"/>
        </w:rPr>
      </w:pPr>
      <w:r>
        <w:rPr>
          <w:rFonts w:ascii="Poppins" w:hAnsi="Poppins" w:cs="Poppins"/>
          <w:sz w:val="20"/>
          <w:szCs w:val="20"/>
        </w:rPr>
        <w:t>Yes, we want to</w:t>
      </w:r>
      <w:r w:rsidRPr="00290566" w:rsidR="00290566">
        <w:rPr>
          <w:rFonts w:ascii="Poppins" w:hAnsi="Poppins" w:cs="Poppins"/>
          <w:sz w:val="20"/>
          <w:szCs w:val="20"/>
        </w:rPr>
        <w:t xml:space="preserve"> understand the broader impact of </w:t>
      </w:r>
      <w:r>
        <w:rPr>
          <w:rFonts w:ascii="Poppins" w:hAnsi="Poppins" w:cs="Poppins"/>
          <w:sz w:val="20"/>
          <w:szCs w:val="20"/>
        </w:rPr>
        <w:t>your</w:t>
      </w:r>
      <w:r w:rsidRPr="00290566" w:rsidR="00290566">
        <w:rPr>
          <w:rFonts w:ascii="Poppins" w:hAnsi="Poppins" w:cs="Poppins"/>
          <w:sz w:val="20"/>
          <w:szCs w:val="20"/>
        </w:rPr>
        <w:t xml:space="preserve"> </w:t>
      </w:r>
      <w:r>
        <w:rPr>
          <w:rFonts w:ascii="Poppins" w:hAnsi="Poppins" w:cs="Poppins"/>
          <w:sz w:val="20"/>
          <w:szCs w:val="20"/>
        </w:rPr>
        <w:t>activities</w:t>
      </w:r>
      <w:r w:rsidRPr="00290566" w:rsidR="00290566">
        <w:rPr>
          <w:rFonts w:ascii="Poppins" w:hAnsi="Poppins" w:cs="Poppins"/>
          <w:sz w:val="20"/>
          <w:szCs w:val="20"/>
        </w:rPr>
        <w:t xml:space="preserve"> and why the funding </w:t>
      </w:r>
      <w:r w:rsidR="00CE0456">
        <w:rPr>
          <w:rFonts w:ascii="Poppins" w:hAnsi="Poppins" w:cs="Poppins"/>
          <w:sz w:val="20"/>
          <w:szCs w:val="20"/>
        </w:rPr>
        <w:t xml:space="preserve">continues to be </w:t>
      </w:r>
      <w:r w:rsidRPr="00290566" w:rsidR="00290566">
        <w:rPr>
          <w:rFonts w:ascii="Poppins" w:hAnsi="Poppins" w:cs="Poppins"/>
          <w:sz w:val="20"/>
          <w:szCs w:val="20"/>
        </w:rPr>
        <w:t xml:space="preserve">necessary. </w:t>
      </w:r>
    </w:p>
    <w:p w:rsidRPr="00290566" w:rsidR="005A22F5" w:rsidRDefault="14F56C07" w14:paraId="791D22F5" w14:textId="77777777">
      <w:pPr>
        <w:rPr>
          <w:rFonts w:ascii="Poppins" w:hAnsi="Poppins" w:cs="Poppins"/>
          <w:b/>
          <w:bCs/>
          <w:sz w:val="20"/>
          <w:szCs w:val="20"/>
        </w:rPr>
      </w:pPr>
      <w:r w:rsidRPr="74628888">
        <w:rPr>
          <w:rFonts w:ascii="Poppins" w:hAnsi="Poppins" w:cs="Poppins"/>
          <w:b/>
          <w:bCs/>
          <w:sz w:val="20"/>
          <w:szCs w:val="20"/>
        </w:rPr>
        <w:t xml:space="preserve">Can we apply if we have no financial history? </w:t>
      </w:r>
    </w:p>
    <w:p w:rsidR="3B704CBB" w:rsidP="74628888" w:rsidRDefault="3B704CBB" w14:paraId="04F3B132" w14:textId="2D8EB1B0">
      <w:pPr>
        <w:pStyle w:val="ListParagraph"/>
        <w:numPr>
          <w:ilvl w:val="0"/>
          <w:numId w:val="3"/>
        </w:numPr>
        <w:rPr>
          <w:rFonts w:ascii="Poppins" w:hAnsi="Poppins" w:eastAsia="Poppins" w:cs="Poppins"/>
          <w:sz w:val="20"/>
          <w:szCs w:val="20"/>
        </w:rPr>
      </w:pPr>
      <w:r w:rsidRPr="74628888">
        <w:rPr>
          <w:rFonts w:ascii="Poppins" w:hAnsi="Poppins" w:eastAsia="Poppins" w:cs="Poppins"/>
          <w:sz w:val="20"/>
          <w:szCs w:val="20"/>
        </w:rPr>
        <w:t>For new organisations operating for less than 12 months, please provide any income and expenditure to date along with projected figures to cover a full 12-month period.</w:t>
      </w:r>
    </w:p>
    <w:p w:rsidRPr="00290566" w:rsidR="00465E41" w:rsidRDefault="00465E41" w14:paraId="53B505FE" w14:textId="76631FFD">
      <w:pPr>
        <w:rPr>
          <w:rFonts w:ascii="Poppins" w:hAnsi="Poppins" w:cs="Poppins"/>
          <w:b/>
          <w:bCs/>
          <w:sz w:val="20"/>
          <w:szCs w:val="20"/>
        </w:rPr>
      </w:pPr>
      <w:r w:rsidRPr="00290566">
        <w:rPr>
          <w:rFonts w:ascii="Poppins" w:hAnsi="Poppins" w:cs="Poppins"/>
          <w:b/>
          <w:bCs/>
          <w:sz w:val="20"/>
          <w:szCs w:val="20"/>
        </w:rPr>
        <w:t>Just a further question regarding word count for the application, it doesn’t specify in the guidance, will it in the live application link?</w:t>
      </w:r>
    </w:p>
    <w:p w:rsidRPr="00290566" w:rsidR="005A22F5" w:rsidP="00290566" w:rsidRDefault="005A22F5" w14:paraId="70AEA0FE" w14:textId="6946D99B">
      <w:pPr>
        <w:pStyle w:val="ListParagraph"/>
        <w:numPr>
          <w:ilvl w:val="0"/>
          <w:numId w:val="3"/>
        </w:numPr>
        <w:rPr>
          <w:rFonts w:ascii="Poppins" w:hAnsi="Poppins" w:cs="Poppins"/>
          <w:sz w:val="20"/>
          <w:szCs w:val="20"/>
        </w:rPr>
      </w:pPr>
      <w:r w:rsidRPr="00290566">
        <w:rPr>
          <w:rFonts w:ascii="Poppins" w:hAnsi="Poppins" w:cs="Poppins"/>
          <w:sz w:val="20"/>
          <w:szCs w:val="20"/>
        </w:rPr>
        <w:t xml:space="preserve">The word count is </w:t>
      </w:r>
      <w:r w:rsidRPr="00290566" w:rsidR="00465E41">
        <w:rPr>
          <w:rFonts w:ascii="Poppins" w:hAnsi="Poppins" w:cs="Poppins"/>
          <w:sz w:val="20"/>
          <w:szCs w:val="20"/>
        </w:rPr>
        <w:t xml:space="preserve">200 words per </w:t>
      </w:r>
      <w:r w:rsidRPr="00290566">
        <w:rPr>
          <w:rFonts w:ascii="Poppins" w:hAnsi="Poppins" w:cs="Poppins"/>
          <w:sz w:val="20"/>
          <w:szCs w:val="20"/>
        </w:rPr>
        <w:t xml:space="preserve">section, and drafts can’t be made to the live application. We recommend noting down the questions from the guidance document and writing your answers in a separate document to draft them and then transfer them over to your main application when you’re ready.   </w:t>
      </w:r>
    </w:p>
    <w:p w:rsidRPr="00290566" w:rsidR="005D4C7C" w:rsidRDefault="005D4C7C" w14:paraId="3D32FF38" w14:textId="5FB9A9A9">
      <w:pPr>
        <w:rPr>
          <w:rFonts w:ascii="Poppins" w:hAnsi="Poppins" w:cs="Poppins"/>
          <w:b/>
          <w:bCs/>
          <w:sz w:val="20"/>
          <w:szCs w:val="20"/>
        </w:rPr>
      </w:pPr>
      <w:r w:rsidRPr="00290566">
        <w:rPr>
          <w:rFonts w:ascii="Poppins" w:hAnsi="Poppins" w:cs="Poppins"/>
          <w:b/>
          <w:bCs/>
          <w:sz w:val="20"/>
          <w:szCs w:val="20"/>
        </w:rPr>
        <w:t>Will you be offered a reduced amount if not successful for the maximum amount?</w:t>
      </w:r>
    </w:p>
    <w:p w:rsidRPr="00290566" w:rsidR="005D4C7C" w:rsidP="009B22F8" w:rsidRDefault="005A22F5" w14:paraId="251B5880" w14:textId="1A85D60D">
      <w:pPr>
        <w:pStyle w:val="ListParagraph"/>
        <w:numPr>
          <w:ilvl w:val="0"/>
          <w:numId w:val="1"/>
        </w:numPr>
        <w:rPr>
          <w:rFonts w:ascii="Poppins" w:hAnsi="Poppins" w:cs="Poppins"/>
          <w:sz w:val="20"/>
          <w:szCs w:val="20"/>
        </w:rPr>
      </w:pPr>
      <w:r w:rsidRPr="00290566">
        <w:rPr>
          <w:rFonts w:ascii="Poppins" w:hAnsi="Poppins" w:cs="Poppins"/>
          <w:sz w:val="20"/>
          <w:szCs w:val="20"/>
        </w:rPr>
        <w:t xml:space="preserve">We would consider doing this but we would run any changes by you. </w:t>
      </w:r>
    </w:p>
    <w:p w:rsidRPr="00290566" w:rsidR="005A22F5" w:rsidP="005A22F5" w:rsidRDefault="007C4B4B" w14:paraId="6C483A38" w14:textId="7B5D20B2">
      <w:pPr>
        <w:rPr>
          <w:rFonts w:ascii="Poppins" w:hAnsi="Poppins" w:cs="Poppins"/>
          <w:b/>
          <w:bCs/>
          <w:sz w:val="20"/>
          <w:szCs w:val="20"/>
        </w:rPr>
      </w:pPr>
      <w:r w:rsidRPr="00290566">
        <w:rPr>
          <w:rFonts w:ascii="Poppins" w:hAnsi="Poppins" w:cs="Poppins"/>
          <w:b/>
          <w:bCs/>
          <w:sz w:val="20"/>
          <w:szCs w:val="20"/>
        </w:rPr>
        <w:lastRenderedPageBreak/>
        <w:t xml:space="preserve">Do we need to include detailed information on protected characteristics? </w:t>
      </w:r>
    </w:p>
    <w:p w:rsidRPr="00290566" w:rsidR="007C4B4B" w:rsidP="007C4B4B" w:rsidRDefault="007C4B4B" w14:paraId="554F859B" w14:textId="5487A4C4">
      <w:pPr>
        <w:pStyle w:val="ListParagraph"/>
        <w:numPr>
          <w:ilvl w:val="0"/>
          <w:numId w:val="1"/>
        </w:numPr>
        <w:rPr>
          <w:rFonts w:ascii="Poppins" w:hAnsi="Poppins" w:cs="Poppins"/>
          <w:sz w:val="20"/>
          <w:szCs w:val="20"/>
        </w:rPr>
      </w:pPr>
      <w:r w:rsidRPr="00290566">
        <w:rPr>
          <w:rFonts w:ascii="Poppins" w:hAnsi="Poppins" w:cs="Poppins"/>
          <w:sz w:val="20"/>
          <w:szCs w:val="20"/>
        </w:rPr>
        <w:t>We ask</w:t>
      </w:r>
      <w:r w:rsidR="00331CF9">
        <w:rPr>
          <w:rFonts w:ascii="Poppins" w:hAnsi="Poppins" w:cs="Poppins"/>
          <w:sz w:val="20"/>
          <w:szCs w:val="20"/>
        </w:rPr>
        <w:t xml:space="preserve"> about the background of the people you reach i.e. ethnicity, disability, gender, socio-economic status. We also ask</w:t>
      </w:r>
      <w:r w:rsidRPr="00290566">
        <w:rPr>
          <w:rFonts w:ascii="Poppins" w:hAnsi="Poppins" w:cs="Poppins"/>
          <w:sz w:val="20"/>
          <w:szCs w:val="20"/>
        </w:rPr>
        <w:t xml:space="preserve"> </w:t>
      </w:r>
      <w:r w:rsidRPr="00290566" w:rsidR="00616D7D">
        <w:rPr>
          <w:rFonts w:ascii="Poppins" w:hAnsi="Poppins" w:cs="Poppins"/>
          <w:sz w:val="20"/>
          <w:szCs w:val="20"/>
        </w:rPr>
        <w:t xml:space="preserve">how many participants you currently </w:t>
      </w:r>
      <w:r w:rsidR="00331CF9">
        <w:rPr>
          <w:rFonts w:ascii="Poppins" w:hAnsi="Poppins" w:cs="Poppins"/>
          <w:sz w:val="20"/>
          <w:szCs w:val="20"/>
        </w:rPr>
        <w:t>engage with</w:t>
      </w:r>
      <w:r w:rsidRPr="00290566" w:rsidR="00616D7D">
        <w:rPr>
          <w:rFonts w:ascii="Poppins" w:hAnsi="Poppins" w:cs="Poppins"/>
          <w:sz w:val="20"/>
          <w:szCs w:val="20"/>
        </w:rPr>
        <w:t xml:space="preserve"> and how many participants your organisation will reach if you receive the funding. </w:t>
      </w:r>
    </w:p>
    <w:p w:rsidRPr="00290566" w:rsidR="00616D7D" w:rsidP="00616D7D" w:rsidRDefault="00616D7D" w14:paraId="53936A50" w14:textId="55D3B0CF">
      <w:pPr>
        <w:rPr>
          <w:rFonts w:ascii="Poppins" w:hAnsi="Poppins" w:cs="Poppins"/>
          <w:b/>
          <w:bCs/>
          <w:sz w:val="20"/>
          <w:szCs w:val="20"/>
        </w:rPr>
      </w:pPr>
      <w:r w:rsidRPr="00290566">
        <w:rPr>
          <w:rFonts w:ascii="Poppins" w:hAnsi="Poppins" w:cs="Poppins"/>
          <w:b/>
          <w:bCs/>
          <w:sz w:val="20"/>
          <w:szCs w:val="20"/>
        </w:rPr>
        <w:t>Is there a timeframe for capital costs to be spent? Can it be used for salaries?</w:t>
      </w:r>
    </w:p>
    <w:p w:rsidRPr="00290566" w:rsidR="00616D7D" w:rsidP="00616D7D" w:rsidRDefault="00616D7D" w14:paraId="5B7DCC30" w14:textId="24E1762A">
      <w:pPr>
        <w:pStyle w:val="ListParagraph"/>
        <w:numPr>
          <w:ilvl w:val="0"/>
          <w:numId w:val="1"/>
        </w:numPr>
        <w:rPr>
          <w:rFonts w:ascii="Poppins" w:hAnsi="Poppins" w:cs="Poppins"/>
          <w:sz w:val="20"/>
          <w:szCs w:val="20"/>
        </w:rPr>
      </w:pPr>
      <w:r w:rsidRPr="00290566">
        <w:rPr>
          <w:rFonts w:ascii="Poppins" w:hAnsi="Poppins" w:cs="Poppins"/>
          <w:sz w:val="20"/>
          <w:szCs w:val="20"/>
        </w:rPr>
        <w:t xml:space="preserve">12 months and yes. It is unrestricted funding so </w:t>
      </w:r>
      <w:r w:rsidR="00CE0456">
        <w:rPr>
          <w:rFonts w:ascii="Poppins" w:hAnsi="Poppins" w:cs="Poppins"/>
          <w:sz w:val="20"/>
          <w:szCs w:val="20"/>
        </w:rPr>
        <w:t xml:space="preserve">it </w:t>
      </w:r>
      <w:r w:rsidRPr="00290566">
        <w:rPr>
          <w:rFonts w:ascii="Poppins" w:hAnsi="Poppins" w:cs="Poppins"/>
          <w:sz w:val="20"/>
          <w:szCs w:val="20"/>
        </w:rPr>
        <w:t xml:space="preserve">can be used for most costs related to running your group. </w:t>
      </w:r>
      <w:r w:rsidR="0025744A">
        <w:rPr>
          <w:rFonts w:ascii="Poppins" w:hAnsi="Poppins" w:cs="Poppins"/>
          <w:sz w:val="20"/>
          <w:szCs w:val="20"/>
        </w:rPr>
        <w:t>We would want to</w:t>
      </w:r>
      <w:r w:rsidRPr="00290566">
        <w:rPr>
          <w:rFonts w:ascii="Poppins" w:hAnsi="Poppins" w:cs="Poppins"/>
          <w:sz w:val="20"/>
          <w:szCs w:val="20"/>
        </w:rPr>
        <w:t xml:space="preserve"> know what other grants you have applied for</w:t>
      </w:r>
      <w:r w:rsidR="0025744A">
        <w:rPr>
          <w:rFonts w:ascii="Poppins" w:hAnsi="Poppins" w:cs="Poppins"/>
          <w:sz w:val="20"/>
          <w:szCs w:val="20"/>
        </w:rPr>
        <w:t xml:space="preserve"> or </w:t>
      </w:r>
      <w:r w:rsidR="00B306B1">
        <w:rPr>
          <w:rFonts w:ascii="Poppins" w:hAnsi="Poppins" w:cs="Poppins"/>
          <w:sz w:val="20"/>
          <w:szCs w:val="20"/>
        </w:rPr>
        <w:t>other contributions</w:t>
      </w:r>
      <w:r w:rsidRPr="00290566">
        <w:rPr>
          <w:rFonts w:ascii="Poppins" w:hAnsi="Poppins" w:cs="Poppins"/>
          <w:sz w:val="20"/>
          <w:szCs w:val="20"/>
        </w:rPr>
        <w:t xml:space="preserve"> if you’re aiming to refurbish facilities</w:t>
      </w:r>
      <w:r w:rsidR="00CE0456">
        <w:rPr>
          <w:rFonts w:ascii="Poppins" w:hAnsi="Poppins" w:cs="Poppins"/>
          <w:sz w:val="20"/>
          <w:szCs w:val="20"/>
        </w:rPr>
        <w:t xml:space="preserve"> or cover large projects</w:t>
      </w:r>
      <w:r w:rsidR="00B306B1">
        <w:rPr>
          <w:rFonts w:ascii="Poppins" w:hAnsi="Poppins" w:cs="Poppins"/>
          <w:sz w:val="20"/>
          <w:szCs w:val="20"/>
        </w:rPr>
        <w:t>. This is s</w:t>
      </w:r>
      <w:r w:rsidRPr="00290566">
        <w:rPr>
          <w:rFonts w:ascii="Poppins" w:hAnsi="Poppins" w:cs="Poppins"/>
          <w:sz w:val="20"/>
          <w:szCs w:val="20"/>
        </w:rPr>
        <w:t>o we have a bigger picture of how much money is necessary to complete the project</w:t>
      </w:r>
      <w:r w:rsidR="00CE0456">
        <w:rPr>
          <w:rFonts w:ascii="Poppins" w:hAnsi="Poppins" w:cs="Poppins"/>
          <w:sz w:val="20"/>
          <w:szCs w:val="20"/>
        </w:rPr>
        <w:t xml:space="preserve"> and how it might be split up. </w:t>
      </w:r>
    </w:p>
    <w:p w:rsidRPr="00290566" w:rsidR="00616D7D" w:rsidP="00616D7D" w:rsidRDefault="00616D7D" w14:paraId="66430485" w14:textId="1F4A9599">
      <w:pPr>
        <w:rPr>
          <w:rFonts w:ascii="Poppins" w:hAnsi="Poppins" w:cs="Poppins"/>
          <w:b/>
          <w:bCs/>
          <w:sz w:val="20"/>
          <w:szCs w:val="20"/>
        </w:rPr>
      </w:pPr>
      <w:r w:rsidRPr="00290566">
        <w:rPr>
          <w:rFonts w:ascii="Poppins" w:hAnsi="Poppins" w:cs="Poppins"/>
          <w:b/>
          <w:bCs/>
          <w:sz w:val="20"/>
          <w:szCs w:val="20"/>
        </w:rPr>
        <w:t xml:space="preserve">Would </w:t>
      </w:r>
      <w:r w:rsidRPr="00290566" w:rsidR="00290566">
        <w:rPr>
          <w:rFonts w:ascii="Poppins" w:hAnsi="Poppins" w:cs="Poppins"/>
          <w:b/>
          <w:bCs/>
          <w:sz w:val="20"/>
          <w:szCs w:val="20"/>
        </w:rPr>
        <w:t>our</w:t>
      </w:r>
      <w:r w:rsidRPr="00290566">
        <w:rPr>
          <w:rFonts w:ascii="Poppins" w:hAnsi="Poppins" w:cs="Poppins"/>
          <w:b/>
          <w:bCs/>
          <w:sz w:val="20"/>
          <w:szCs w:val="20"/>
        </w:rPr>
        <w:t xml:space="preserve"> application be favourable if we applied for a lesser amount </w:t>
      </w:r>
      <w:r w:rsidRPr="00290566" w:rsidR="00290566">
        <w:rPr>
          <w:rFonts w:ascii="Poppins" w:hAnsi="Poppins" w:cs="Poppins"/>
          <w:b/>
          <w:bCs/>
          <w:sz w:val="20"/>
          <w:szCs w:val="20"/>
        </w:rPr>
        <w:t xml:space="preserve">for “quick fixes” rather than a larger amount for more a sustainable project? </w:t>
      </w:r>
    </w:p>
    <w:p w:rsidRPr="00086759" w:rsidR="00C205EF" w:rsidP="00086759" w:rsidRDefault="00290566" w14:paraId="103554C3" w14:textId="51F60B28">
      <w:pPr>
        <w:pStyle w:val="ListParagraph"/>
        <w:numPr>
          <w:ilvl w:val="0"/>
          <w:numId w:val="1"/>
        </w:numPr>
        <w:rPr>
          <w:rFonts w:ascii="Poppins" w:hAnsi="Poppins" w:cs="Poppins"/>
          <w:sz w:val="20"/>
          <w:szCs w:val="20"/>
        </w:rPr>
      </w:pPr>
      <w:r w:rsidRPr="00290566">
        <w:rPr>
          <w:rFonts w:ascii="Poppins" w:hAnsi="Poppins" w:cs="Poppins"/>
          <w:sz w:val="20"/>
          <w:szCs w:val="20"/>
        </w:rPr>
        <w:t xml:space="preserve">There is no clear answer – focus on the story and explaining the impact the funding would have. </w:t>
      </w:r>
    </w:p>
    <w:p w:rsidRPr="00581DE4" w:rsidR="00C205EF" w:rsidP="00C205EF" w:rsidRDefault="00C205EF" w14:paraId="6901831F" w14:textId="77777777">
      <w:pPr>
        <w:rPr>
          <w:rFonts w:ascii="Poppins" w:hAnsi="Poppins" w:cs="Poppins"/>
          <w:b/>
          <w:bCs/>
          <w:sz w:val="20"/>
          <w:szCs w:val="20"/>
        </w:rPr>
      </w:pPr>
      <w:r>
        <w:rPr>
          <w:rFonts w:ascii="Poppins" w:hAnsi="Poppins" w:cs="Poppins"/>
          <w:b/>
          <w:bCs/>
          <w:sz w:val="20"/>
          <w:szCs w:val="20"/>
        </w:rPr>
        <w:t>Can we still apply for a grant even if we are located and work outside the IMD 1 – 3 area? We have a women and girls’ team.</w:t>
      </w:r>
    </w:p>
    <w:p w:rsidRPr="00B659A4" w:rsidR="00C205EF" w:rsidP="00C205EF" w:rsidRDefault="00C205EF" w14:paraId="7A1024A2" w14:textId="0890C64B">
      <w:pPr>
        <w:pStyle w:val="ListParagraph"/>
        <w:numPr>
          <w:ilvl w:val="0"/>
          <w:numId w:val="4"/>
        </w:numPr>
        <w:rPr>
          <w:rFonts w:ascii="Poppins" w:hAnsi="Poppins" w:cs="Poppins"/>
          <w:sz w:val="20"/>
          <w:szCs w:val="20"/>
        </w:rPr>
      </w:pPr>
      <w:r w:rsidRPr="00B659A4">
        <w:rPr>
          <w:rFonts w:ascii="Poppins" w:hAnsi="Poppins" w:cs="Poppins"/>
          <w:sz w:val="20"/>
          <w:szCs w:val="20"/>
        </w:rPr>
        <w:t>Yes, you should explicitly reference the challenges faced, the individuals or communities you support, and clearly demonstrate the meaningful impact your activities will have</w:t>
      </w:r>
      <w:r w:rsidR="009A0E87">
        <w:rPr>
          <w:rFonts w:ascii="Poppins" w:hAnsi="Poppins" w:cs="Poppins"/>
          <w:sz w:val="20"/>
          <w:szCs w:val="20"/>
        </w:rPr>
        <w:t>.</w:t>
      </w:r>
    </w:p>
    <w:p w:rsidRPr="00581DE4" w:rsidR="00C205EF" w:rsidP="00C205EF" w:rsidRDefault="00C205EF" w14:paraId="585A5C07" w14:textId="20B6AD61">
      <w:pPr>
        <w:rPr>
          <w:rFonts w:ascii="Poppins" w:hAnsi="Poppins" w:cs="Poppins"/>
          <w:b/>
          <w:bCs/>
          <w:sz w:val="20"/>
          <w:szCs w:val="20"/>
        </w:rPr>
      </w:pPr>
      <w:r w:rsidRPr="0F86F9A8">
        <w:rPr>
          <w:rFonts w:ascii="Poppins" w:hAnsi="Poppins" w:cs="Poppins"/>
          <w:b/>
          <w:bCs/>
          <w:sz w:val="20"/>
          <w:szCs w:val="20"/>
        </w:rPr>
        <w:t>Can we still apply for a grant if we received funding in P</w:t>
      </w:r>
      <w:r w:rsidR="009A0E87">
        <w:rPr>
          <w:rFonts w:ascii="Poppins" w:hAnsi="Poppins" w:cs="Poppins"/>
          <w:b/>
          <w:bCs/>
          <w:sz w:val="20"/>
          <w:szCs w:val="20"/>
        </w:rPr>
        <w:t>ostcode Lottery</w:t>
      </w:r>
      <w:r w:rsidRPr="0F86F9A8">
        <w:rPr>
          <w:rFonts w:ascii="Poppins" w:hAnsi="Poppins" w:cs="Poppins"/>
          <w:b/>
          <w:bCs/>
          <w:sz w:val="20"/>
          <w:szCs w:val="20"/>
        </w:rPr>
        <w:t xml:space="preserve"> Round 1 from Sported?</w:t>
      </w:r>
    </w:p>
    <w:p w:rsidRPr="00B659A4" w:rsidR="00C205EF" w:rsidP="00C205EF" w:rsidRDefault="00C205EF" w14:paraId="1D895814" w14:textId="77777777">
      <w:pPr>
        <w:pStyle w:val="ListParagraph"/>
        <w:numPr>
          <w:ilvl w:val="0"/>
          <w:numId w:val="4"/>
        </w:numPr>
        <w:rPr>
          <w:rFonts w:ascii="Poppins" w:hAnsi="Poppins" w:cs="Poppins"/>
          <w:sz w:val="20"/>
          <w:szCs w:val="20"/>
        </w:rPr>
      </w:pPr>
      <w:r w:rsidRPr="00B659A4">
        <w:rPr>
          <w:rFonts w:ascii="Poppins" w:hAnsi="Poppins" w:cs="Poppins"/>
          <w:sz w:val="20"/>
          <w:szCs w:val="20"/>
        </w:rPr>
        <w:t>No, you must wait 12 months from the grant payment date before you can apply again.</w:t>
      </w:r>
    </w:p>
    <w:p w:rsidRPr="00595FB7" w:rsidR="00C205EF" w:rsidP="00C205EF" w:rsidRDefault="00C205EF" w14:paraId="3904C172" w14:textId="77777777">
      <w:pPr>
        <w:rPr>
          <w:rFonts w:ascii="Poppins" w:hAnsi="Poppins" w:cs="Poppins"/>
          <w:b/>
          <w:bCs/>
          <w:sz w:val="20"/>
          <w:szCs w:val="20"/>
        </w:rPr>
      </w:pPr>
      <w:r>
        <w:rPr>
          <w:rFonts w:ascii="Poppins" w:hAnsi="Poppins" w:cs="Poppins"/>
          <w:b/>
          <w:bCs/>
          <w:sz w:val="20"/>
          <w:szCs w:val="20"/>
        </w:rPr>
        <w:t>We don’t have one person with significant control in our governance, can we apply?</w:t>
      </w:r>
    </w:p>
    <w:p w:rsidRPr="00B659A4" w:rsidR="00C205EF" w:rsidP="00C205EF" w:rsidRDefault="00C205EF" w14:paraId="067E0583" w14:textId="77777777">
      <w:pPr>
        <w:pStyle w:val="ListParagraph"/>
        <w:numPr>
          <w:ilvl w:val="0"/>
          <w:numId w:val="4"/>
        </w:numPr>
        <w:rPr>
          <w:rFonts w:ascii="Poppins" w:hAnsi="Poppins" w:cs="Poppins"/>
          <w:sz w:val="20"/>
          <w:szCs w:val="20"/>
        </w:rPr>
      </w:pPr>
      <w:r w:rsidRPr="00B659A4">
        <w:rPr>
          <w:rFonts w:ascii="Poppins" w:hAnsi="Poppins" w:cs="Poppins"/>
          <w:sz w:val="20"/>
          <w:szCs w:val="20"/>
        </w:rPr>
        <w:t>Yes, having one person with significant control in your governing document would make your application ineligible.</w:t>
      </w:r>
    </w:p>
    <w:p w:rsidRPr="00DF423C" w:rsidR="00C205EF" w:rsidP="00C205EF" w:rsidRDefault="00C205EF" w14:paraId="2BA636ED" w14:textId="77777777">
      <w:pPr>
        <w:rPr>
          <w:rFonts w:ascii="Poppins" w:hAnsi="Poppins" w:cs="Poppins"/>
          <w:b/>
          <w:bCs/>
          <w:sz w:val="20"/>
          <w:szCs w:val="20"/>
        </w:rPr>
      </w:pPr>
      <w:r w:rsidRPr="0F86F9A8">
        <w:rPr>
          <w:rFonts w:ascii="Poppins" w:hAnsi="Poppins" w:cs="Poppins"/>
          <w:b/>
          <w:bCs/>
          <w:sz w:val="20"/>
          <w:szCs w:val="20"/>
        </w:rPr>
        <w:t>What are the key learnings from Round 1?</w:t>
      </w:r>
    </w:p>
    <w:p w:rsidRPr="00061EDA" w:rsidR="00C205EF" w:rsidP="00C205EF" w:rsidRDefault="00C205EF" w14:paraId="2295EEC0" w14:textId="77777777">
      <w:pPr>
        <w:numPr>
          <w:ilvl w:val="0"/>
          <w:numId w:val="5"/>
        </w:numPr>
        <w:rPr>
          <w:rFonts w:ascii="Poppins" w:hAnsi="Poppins" w:cs="Poppins"/>
          <w:sz w:val="20"/>
          <w:szCs w:val="20"/>
        </w:rPr>
      </w:pPr>
      <w:r w:rsidRPr="00061EDA">
        <w:rPr>
          <w:rFonts w:ascii="Poppins" w:hAnsi="Poppins" w:cs="Poppins"/>
          <w:sz w:val="20"/>
          <w:szCs w:val="20"/>
        </w:rPr>
        <w:t>Turnover over £250,000</w:t>
      </w:r>
    </w:p>
    <w:p w:rsidRPr="00061EDA" w:rsidR="00C205EF" w:rsidP="00C205EF" w:rsidRDefault="00C205EF" w14:paraId="6CF50E9E" w14:textId="77777777">
      <w:pPr>
        <w:numPr>
          <w:ilvl w:val="1"/>
          <w:numId w:val="5"/>
        </w:numPr>
        <w:rPr>
          <w:rFonts w:ascii="Poppins" w:hAnsi="Poppins" w:cs="Poppins"/>
          <w:sz w:val="20"/>
          <w:szCs w:val="20"/>
        </w:rPr>
      </w:pPr>
      <w:r w:rsidRPr="00061EDA">
        <w:rPr>
          <w:rFonts w:ascii="Poppins" w:hAnsi="Poppins" w:cs="Poppins"/>
          <w:sz w:val="20"/>
          <w:szCs w:val="20"/>
        </w:rPr>
        <w:lastRenderedPageBreak/>
        <w:t>We will prioritise funding organisations with a turnover of under £250,000. As we were oversubscribed in round 1, most applicants with a turnover of £250,000 or more were unfortunately unsuccessful.</w:t>
      </w:r>
    </w:p>
    <w:p w:rsidRPr="00061EDA" w:rsidR="00C205EF" w:rsidP="00C205EF" w:rsidRDefault="00C205EF" w14:paraId="103EBF8F" w14:textId="77777777">
      <w:pPr>
        <w:numPr>
          <w:ilvl w:val="0"/>
          <w:numId w:val="5"/>
        </w:numPr>
        <w:rPr>
          <w:rFonts w:ascii="Poppins" w:hAnsi="Poppins" w:cs="Poppins"/>
          <w:sz w:val="20"/>
          <w:szCs w:val="20"/>
        </w:rPr>
      </w:pPr>
      <w:r w:rsidRPr="00061EDA">
        <w:rPr>
          <w:rFonts w:ascii="Poppins" w:hAnsi="Poppins" w:cs="Poppins"/>
          <w:sz w:val="20"/>
          <w:szCs w:val="20"/>
        </w:rPr>
        <w:t>Large grant request</w:t>
      </w:r>
    </w:p>
    <w:p w:rsidRPr="00061EDA" w:rsidR="00C205EF" w:rsidP="00C205EF" w:rsidRDefault="00C205EF" w14:paraId="524783AD" w14:textId="77777777">
      <w:pPr>
        <w:numPr>
          <w:ilvl w:val="1"/>
          <w:numId w:val="5"/>
        </w:numPr>
        <w:rPr>
          <w:rFonts w:ascii="Poppins" w:hAnsi="Poppins" w:cs="Poppins"/>
          <w:sz w:val="20"/>
          <w:szCs w:val="20"/>
        </w:rPr>
      </w:pPr>
      <w:r w:rsidRPr="00061EDA">
        <w:rPr>
          <w:rFonts w:ascii="Poppins" w:hAnsi="Poppins" w:cs="Poppins"/>
          <w:sz w:val="20"/>
          <w:szCs w:val="20"/>
        </w:rPr>
        <w:t>We received a high volume of applications for the maximum grant amount (£25,000) or more! Funding is limited, so many applications for higher amounts were unsuccessful unless extremely strong. The amount of information in your application should be relative to the amount you are applying for. For a large grant, we would expect to see a much more detail in what you will deliver, budget and outcomes.</w:t>
      </w:r>
    </w:p>
    <w:p w:rsidRPr="00061EDA" w:rsidR="00C205EF" w:rsidP="00C205EF" w:rsidRDefault="00C205EF" w14:paraId="1C935C91" w14:textId="77777777">
      <w:pPr>
        <w:numPr>
          <w:ilvl w:val="0"/>
          <w:numId w:val="5"/>
        </w:numPr>
        <w:rPr>
          <w:rFonts w:ascii="Poppins" w:hAnsi="Poppins" w:cs="Poppins"/>
          <w:sz w:val="20"/>
          <w:szCs w:val="20"/>
        </w:rPr>
      </w:pPr>
      <w:r w:rsidRPr="00061EDA">
        <w:rPr>
          <w:rFonts w:ascii="Poppins" w:hAnsi="Poppins" w:cs="Poppins"/>
          <w:sz w:val="20"/>
          <w:szCs w:val="20"/>
        </w:rPr>
        <w:t>Grant request linked to organisational turnover</w:t>
      </w:r>
    </w:p>
    <w:p w:rsidRPr="00061EDA" w:rsidR="00C205EF" w:rsidP="00C205EF" w:rsidRDefault="00C205EF" w14:paraId="5C52DC8C" w14:textId="77777777">
      <w:pPr>
        <w:numPr>
          <w:ilvl w:val="1"/>
          <w:numId w:val="5"/>
        </w:numPr>
        <w:rPr>
          <w:rFonts w:ascii="Poppins" w:hAnsi="Poppins" w:cs="Poppins"/>
          <w:sz w:val="20"/>
          <w:szCs w:val="20"/>
        </w:rPr>
      </w:pPr>
      <w:r w:rsidRPr="00061EDA">
        <w:rPr>
          <w:rFonts w:ascii="Poppins" w:hAnsi="Poppins" w:cs="Poppins"/>
          <w:sz w:val="20"/>
          <w:szCs w:val="20"/>
        </w:rPr>
        <w:t>Many applicants applied for more than 1/3 of turnover. We are unlikely to fund more than 1/3 of turnover unless there is a clear reason why this is needed. Risk and ability to manage grant etc.</w:t>
      </w:r>
    </w:p>
    <w:p w:rsidRPr="00061EDA" w:rsidR="00C205EF" w:rsidP="00C205EF" w:rsidRDefault="00C205EF" w14:paraId="71E3D7B3" w14:textId="77777777">
      <w:pPr>
        <w:numPr>
          <w:ilvl w:val="0"/>
          <w:numId w:val="5"/>
        </w:numPr>
        <w:rPr>
          <w:rFonts w:ascii="Poppins" w:hAnsi="Poppins" w:cs="Poppins"/>
          <w:sz w:val="20"/>
          <w:szCs w:val="20"/>
        </w:rPr>
      </w:pPr>
      <w:r w:rsidRPr="00061EDA">
        <w:rPr>
          <w:rFonts w:ascii="Poppins" w:hAnsi="Poppins" w:cs="Poppins"/>
          <w:sz w:val="20"/>
          <w:szCs w:val="20"/>
        </w:rPr>
        <w:t>Organisational accounts</w:t>
      </w:r>
    </w:p>
    <w:p w:rsidRPr="00061EDA" w:rsidR="00C205EF" w:rsidP="00C205EF" w:rsidRDefault="00C205EF" w14:paraId="4CD6DCFF" w14:textId="2ADC0FC6">
      <w:pPr>
        <w:numPr>
          <w:ilvl w:val="1"/>
          <w:numId w:val="5"/>
        </w:numPr>
        <w:rPr>
          <w:rFonts w:ascii="Poppins" w:hAnsi="Poppins" w:cs="Poppins"/>
          <w:sz w:val="20"/>
          <w:szCs w:val="20"/>
        </w:rPr>
      </w:pPr>
      <w:r w:rsidRPr="7FF09C46" w:rsidR="00C205EF">
        <w:rPr>
          <w:rFonts w:ascii="Poppins" w:hAnsi="Poppins" w:cs="Poppins"/>
          <w:sz w:val="20"/>
          <w:szCs w:val="20"/>
        </w:rPr>
        <w:t xml:space="preserve">Many applicants did not </w:t>
      </w:r>
      <w:r w:rsidRPr="7FF09C46" w:rsidR="00C205EF">
        <w:rPr>
          <w:rFonts w:ascii="Poppins" w:hAnsi="Poppins" w:cs="Poppins"/>
          <w:sz w:val="20"/>
          <w:szCs w:val="20"/>
        </w:rPr>
        <w:t>submit</w:t>
      </w:r>
      <w:r w:rsidRPr="7FF09C46" w:rsidR="00C205EF">
        <w:rPr>
          <w:rFonts w:ascii="Poppins" w:hAnsi="Poppins" w:cs="Poppins"/>
          <w:sz w:val="20"/>
          <w:szCs w:val="20"/>
        </w:rPr>
        <w:t xml:space="preserve"> the required financial documents which are essential for us to complete our due diligence checks. Please refer to our </w:t>
      </w:r>
      <w:r w:rsidRPr="7FF09C46" w:rsidR="64F5CE78">
        <w:rPr>
          <w:rFonts w:ascii="Poppins" w:hAnsi="Poppins" w:cs="Poppins"/>
          <w:sz w:val="20"/>
          <w:szCs w:val="20"/>
        </w:rPr>
        <w:t>in-depth</w:t>
      </w:r>
      <w:r w:rsidRPr="7FF09C46" w:rsidR="00C205EF">
        <w:rPr>
          <w:rFonts w:ascii="Poppins" w:hAnsi="Poppins" w:cs="Poppins"/>
          <w:sz w:val="20"/>
          <w:szCs w:val="20"/>
        </w:rPr>
        <w:t xml:space="preserve"> guidance about the </w:t>
      </w:r>
      <w:r w:rsidRPr="7FF09C46" w:rsidR="00C205EF">
        <w:rPr>
          <w:rFonts w:ascii="Poppins" w:hAnsi="Poppins" w:cs="Poppins"/>
          <w:sz w:val="20"/>
          <w:szCs w:val="20"/>
        </w:rPr>
        <w:t>additional</w:t>
      </w:r>
      <w:r w:rsidRPr="7FF09C46" w:rsidR="00C205EF">
        <w:rPr>
          <w:rFonts w:ascii="Poppins" w:hAnsi="Poppins" w:cs="Poppins"/>
          <w:sz w:val="20"/>
          <w:szCs w:val="20"/>
        </w:rPr>
        <w:t xml:space="preserve"> information you need to </w:t>
      </w:r>
      <w:r w:rsidRPr="7FF09C46" w:rsidR="00C205EF">
        <w:rPr>
          <w:rFonts w:ascii="Poppins" w:hAnsi="Poppins" w:cs="Poppins"/>
          <w:sz w:val="20"/>
          <w:szCs w:val="20"/>
        </w:rPr>
        <w:t>submit</w:t>
      </w:r>
      <w:r w:rsidRPr="7FF09C46" w:rsidR="00C205EF">
        <w:rPr>
          <w:rFonts w:ascii="Poppins" w:hAnsi="Poppins" w:cs="Poppins"/>
          <w:sz w:val="20"/>
          <w:szCs w:val="20"/>
        </w:rPr>
        <w:t>.</w:t>
      </w:r>
    </w:p>
    <w:p w:rsidR="007C4B4B" w:rsidP="005A22F5" w:rsidRDefault="007C4B4B" w14:paraId="57F7BCBD" w14:textId="77777777"/>
    <w:sectPr w:rsidR="007C4B4B">
      <w:headerReference w:type="default" r:id="rId11"/>
      <w:footerReference w:type="default" r:id="rId12"/>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15F20" w:rsidP="006F613B" w:rsidRDefault="00B15F20" w14:paraId="4CB1A371" w14:textId="77777777">
      <w:pPr>
        <w:spacing w:after="0" w:line="240" w:lineRule="auto"/>
      </w:pPr>
      <w:r>
        <w:separator/>
      </w:r>
    </w:p>
  </w:endnote>
  <w:endnote w:type="continuationSeparator" w:id="0">
    <w:p w:rsidR="00B15F20" w:rsidP="006F613B" w:rsidRDefault="00B15F20" w14:paraId="5DEA782F"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oppins">
    <w:panose1 w:val="00000500000000000000"/>
    <w:charset w:val="00"/>
    <w:family w:val="auto"/>
    <w:pitch w:val="variable"/>
    <w:sig w:usb0="00008007" w:usb1="00000000" w:usb2="00000000" w:usb3="00000000" w:csb0="00000093"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16A573C1" w:rsidTr="16A573C1" w14:paraId="47737D90" w14:textId="77777777">
      <w:trPr>
        <w:trHeight w:val="300"/>
      </w:trPr>
      <w:tc>
        <w:tcPr>
          <w:tcW w:w="3005" w:type="dxa"/>
        </w:tcPr>
        <w:p w:rsidR="16A573C1" w:rsidP="16A573C1" w:rsidRDefault="16A573C1" w14:paraId="29A3CA83" w14:textId="3CEF0934">
          <w:pPr>
            <w:pStyle w:val="Header"/>
            <w:ind w:left="-115"/>
          </w:pPr>
        </w:p>
      </w:tc>
      <w:tc>
        <w:tcPr>
          <w:tcW w:w="3005" w:type="dxa"/>
        </w:tcPr>
        <w:p w:rsidR="16A573C1" w:rsidP="16A573C1" w:rsidRDefault="16A573C1" w14:paraId="27DA9D7C" w14:textId="13629C90">
          <w:pPr>
            <w:pStyle w:val="Header"/>
            <w:jc w:val="center"/>
          </w:pPr>
        </w:p>
      </w:tc>
      <w:tc>
        <w:tcPr>
          <w:tcW w:w="3005" w:type="dxa"/>
        </w:tcPr>
        <w:p w:rsidR="16A573C1" w:rsidP="16A573C1" w:rsidRDefault="16A573C1" w14:paraId="33D6692B" w14:textId="08F9EDB2">
          <w:pPr>
            <w:pStyle w:val="Header"/>
            <w:ind w:right="-115"/>
            <w:jc w:val="right"/>
          </w:pPr>
        </w:p>
      </w:tc>
    </w:tr>
  </w:tbl>
  <w:p w:rsidR="16A573C1" w:rsidP="16A573C1" w:rsidRDefault="16A573C1" w14:paraId="3ADB0C22" w14:textId="60AEAB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15F20" w:rsidP="006F613B" w:rsidRDefault="00B15F20" w14:paraId="18F05EDF" w14:textId="77777777">
      <w:pPr>
        <w:spacing w:after="0" w:line="240" w:lineRule="auto"/>
      </w:pPr>
      <w:r>
        <w:separator/>
      </w:r>
    </w:p>
  </w:footnote>
  <w:footnote w:type="continuationSeparator" w:id="0">
    <w:p w:rsidR="00B15F20" w:rsidP="006F613B" w:rsidRDefault="00B15F20" w14:paraId="7FF87B21"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6F613B" w:rsidRDefault="16A573C1" w14:paraId="11185EDE" w14:textId="34BF596F">
    <w:pPr>
      <w:pStyle w:val="Header"/>
    </w:pPr>
    <w:r w:rsidR="71275DE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9">
    <w:nsid w:val="75473a1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Poppins" w:hAnsi="Poppin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23945e6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Poppins" w:hAnsi="Poppin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1cdd08f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Poppins" w:hAnsi="Poppin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d2a07ad"/>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64cd740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Poppins" w:hAnsi="Poppin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16365616"/>
    <w:multiLevelType w:val="multilevel"/>
    <w:tmpl w:val="9B70A21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7670207"/>
    <w:multiLevelType w:val="hybridMultilevel"/>
    <w:tmpl w:val="59FA2C98"/>
    <w:lvl w:ilvl="0" w:tplc="15F483C0">
      <w:start w:val="200"/>
      <w:numFmt w:val="bullet"/>
      <w:lvlText w:val="-"/>
      <w:lvlJc w:val="left"/>
      <w:pPr>
        <w:ind w:left="720" w:hanging="360"/>
      </w:pPr>
      <w:rPr>
        <w:rFonts w:hint="default" w:ascii="Aptos" w:hAnsi="Aptos"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30881D72"/>
    <w:multiLevelType w:val="hybridMultilevel"/>
    <w:tmpl w:val="01B4CCB2"/>
    <w:lvl w:ilvl="0" w:tplc="7B32B4D2">
      <w:start w:val="2"/>
      <w:numFmt w:val="bullet"/>
      <w:lvlText w:val="-"/>
      <w:lvlJc w:val="left"/>
      <w:pPr>
        <w:ind w:left="720" w:hanging="360"/>
      </w:pPr>
      <w:rPr>
        <w:rFonts w:hint="default" w:ascii="Poppins" w:hAnsi="Poppins" w:cs="Poppins"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5A010FE4"/>
    <w:multiLevelType w:val="hybridMultilevel"/>
    <w:tmpl w:val="D7F8C19C"/>
    <w:lvl w:ilvl="0" w:tplc="15F483C0">
      <w:start w:val="200"/>
      <w:numFmt w:val="bullet"/>
      <w:lvlText w:val="-"/>
      <w:lvlJc w:val="left"/>
      <w:pPr>
        <w:ind w:left="720" w:hanging="360"/>
      </w:pPr>
      <w:rPr>
        <w:rFonts w:hint="default" w:ascii="Aptos" w:hAnsi="Aptos"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7C505DE5"/>
    <w:multiLevelType w:val="hybridMultilevel"/>
    <w:tmpl w:val="DD4E8E00"/>
    <w:lvl w:ilvl="0" w:tplc="15F483C0">
      <w:start w:val="200"/>
      <w:numFmt w:val="bullet"/>
      <w:lvlText w:val="-"/>
      <w:lvlJc w:val="left"/>
      <w:pPr>
        <w:ind w:left="720" w:hanging="360"/>
      </w:pPr>
      <w:rPr>
        <w:rFonts w:hint="default" w:ascii="Aptos" w:hAnsi="Aptos"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0">
    <w:abstractNumId w:val="9"/>
  </w:num>
  <w:num w:numId="9">
    <w:abstractNumId w:val="8"/>
  </w:num>
  <w:num w:numId="8">
    <w:abstractNumId w:val="7"/>
  </w:num>
  <w:num w:numId="7">
    <w:abstractNumId w:val="6"/>
  </w:num>
  <w:num w:numId="6">
    <w:abstractNumId w:val="5"/>
  </w:num>
  <w:num w:numId="1" w16cid:durableId="573127029">
    <w:abstractNumId w:val="1"/>
  </w:num>
  <w:num w:numId="2" w16cid:durableId="1742479134">
    <w:abstractNumId w:val="4"/>
  </w:num>
  <w:num w:numId="3" w16cid:durableId="239212997">
    <w:abstractNumId w:val="3"/>
  </w:num>
  <w:num w:numId="4" w16cid:durableId="644555449">
    <w:abstractNumId w:val="2"/>
  </w:num>
  <w:num w:numId="5" w16cid:durableId="20688007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068"/>
    <w:rsid w:val="00086759"/>
    <w:rsid w:val="00103906"/>
    <w:rsid w:val="001810AB"/>
    <w:rsid w:val="0025744A"/>
    <w:rsid w:val="00270E1C"/>
    <w:rsid w:val="00290566"/>
    <w:rsid w:val="00331CF9"/>
    <w:rsid w:val="00465E41"/>
    <w:rsid w:val="005A22F5"/>
    <w:rsid w:val="005D4C7C"/>
    <w:rsid w:val="00610F78"/>
    <w:rsid w:val="00616D7D"/>
    <w:rsid w:val="006C6C39"/>
    <w:rsid w:val="006F2068"/>
    <w:rsid w:val="006F613B"/>
    <w:rsid w:val="007C4B4B"/>
    <w:rsid w:val="00897853"/>
    <w:rsid w:val="00995101"/>
    <w:rsid w:val="009A0E87"/>
    <w:rsid w:val="009B22F8"/>
    <w:rsid w:val="00A25C8C"/>
    <w:rsid w:val="00B15F20"/>
    <w:rsid w:val="00B306B1"/>
    <w:rsid w:val="00B41A81"/>
    <w:rsid w:val="00BCD6C2"/>
    <w:rsid w:val="00C04E97"/>
    <w:rsid w:val="00C205EF"/>
    <w:rsid w:val="00C81C59"/>
    <w:rsid w:val="00CE0456"/>
    <w:rsid w:val="00D045E9"/>
    <w:rsid w:val="00D65236"/>
    <w:rsid w:val="00DD3362"/>
    <w:rsid w:val="00E06AC1"/>
    <w:rsid w:val="00E45E64"/>
    <w:rsid w:val="00E970C4"/>
    <w:rsid w:val="00F1639E"/>
    <w:rsid w:val="00F22C5E"/>
    <w:rsid w:val="00FD068D"/>
    <w:rsid w:val="00FF1A76"/>
    <w:rsid w:val="01FB9CF3"/>
    <w:rsid w:val="03109B1D"/>
    <w:rsid w:val="0361E250"/>
    <w:rsid w:val="04168960"/>
    <w:rsid w:val="044839BD"/>
    <w:rsid w:val="0637B3BF"/>
    <w:rsid w:val="0B35AE9F"/>
    <w:rsid w:val="1151786A"/>
    <w:rsid w:val="14F56C07"/>
    <w:rsid w:val="16861946"/>
    <w:rsid w:val="16A573C1"/>
    <w:rsid w:val="16DF3E2A"/>
    <w:rsid w:val="178F67D7"/>
    <w:rsid w:val="24832568"/>
    <w:rsid w:val="25F23FFD"/>
    <w:rsid w:val="28AD112E"/>
    <w:rsid w:val="2C2D82C4"/>
    <w:rsid w:val="2C8FA3A1"/>
    <w:rsid w:val="2D34A2D7"/>
    <w:rsid w:val="36C5D5ED"/>
    <w:rsid w:val="370A3D7F"/>
    <w:rsid w:val="3B704CBB"/>
    <w:rsid w:val="3C4A9634"/>
    <w:rsid w:val="3F34B867"/>
    <w:rsid w:val="443417C6"/>
    <w:rsid w:val="444DE277"/>
    <w:rsid w:val="44909D54"/>
    <w:rsid w:val="44ADA916"/>
    <w:rsid w:val="44E3673B"/>
    <w:rsid w:val="4D83844F"/>
    <w:rsid w:val="519D61D1"/>
    <w:rsid w:val="5354F8FE"/>
    <w:rsid w:val="616083F5"/>
    <w:rsid w:val="6331291C"/>
    <w:rsid w:val="64F5CE78"/>
    <w:rsid w:val="662FB9C2"/>
    <w:rsid w:val="671E8AC0"/>
    <w:rsid w:val="691C3692"/>
    <w:rsid w:val="71275DE4"/>
    <w:rsid w:val="73655EEF"/>
    <w:rsid w:val="7407B011"/>
    <w:rsid w:val="74628888"/>
    <w:rsid w:val="7AE16168"/>
    <w:rsid w:val="7FF09C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AD622E"/>
  <w15:chartTrackingRefBased/>
  <w15:docId w15:val="{A4C1BD2A-0F5E-4F2E-B150-2B9212510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6F2068"/>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F2068"/>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F206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F206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F20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F20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20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20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2068"/>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6F2068"/>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6F2068"/>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6F2068"/>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6F2068"/>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6F2068"/>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6F2068"/>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6F2068"/>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6F2068"/>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6F2068"/>
    <w:rPr>
      <w:rFonts w:eastAsiaTheme="majorEastAsia" w:cstheme="majorBidi"/>
      <w:color w:val="272727" w:themeColor="text1" w:themeTint="D8"/>
    </w:rPr>
  </w:style>
  <w:style w:type="paragraph" w:styleId="Title">
    <w:name w:val="Title"/>
    <w:basedOn w:val="Normal"/>
    <w:next w:val="Normal"/>
    <w:link w:val="TitleChar"/>
    <w:uiPriority w:val="10"/>
    <w:qFormat/>
    <w:rsid w:val="006F2068"/>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6F2068"/>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6F2068"/>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6F20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2068"/>
    <w:pPr>
      <w:spacing w:before="160"/>
      <w:jc w:val="center"/>
    </w:pPr>
    <w:rPr>
      <w:i/>
      <w:iCs/>
      <w:color w:val="404040" w:themeColor="text1" w:themeTint="BF"/>
    </w:rPr>
  </w:style>
  <w:style w:type="character" w:styleId="QuoteChar" w:customStyle="1">
    <w:name w:val="Quote Char"/>
    <w:basedOn w:val="DefaultParagraphFont"/>
    <w:link w:val="Quote"/>
    <w:uiPriority w:val="29"/>
    <w:rsid w:val="006F2068"/>
    <w:rPr>
      <w:i/>
      <w:iCs/>
      <w:color w:val="404040" w:themeColor="text1" w:themeTint="BF"/>
    </w:rPr>
  </w:style>
  <w:style w:type="paragraph" w:styleId="ListParagraph">
    <w:name w:val="List Paragraph"/>
    <w:basedOn w:val="Normal"/>
    <w:uiPriority w:val="34"/>
    <w:qFormat/>
    <w:rsid w:val="006F2068"/>
    <w:pPr>
      <w:ind w:left="720"/>
      <w:contextualSpacing/>
    </w:pPr>
  </w:style>
  <w:style w:type="character" w:styleId="IntenseEmphasis">
    <w:name w:val="Intense Emphasis"/>
    <w:basedOn w:val="DefaultParagraphFont"/>
    <w:uiPriority w:val="21"/>
    <w:qFormat/>
    <w:rsid w:val="006F2068"/>
    <w:rPr>
      <w:i/>
      <w:iCs/>
      <w:color w:val="0F4761" w:themeColor="accent1" w:themeShade="BF"/>
    </w:rPr>
  </w:style>
  <w:style w:type="paragraph" w:styleId="IntenseQuote">
    <w:name w:val="Intense Quote"/>
    <w:basedOn w:val="Normal"/>
    <w:next w:val="Normal"/>
    <w:link w:val="IntenseQuoteChar"/>
    <w:uiPriority w:val="30"/>
    <w:qFormat/>
    <w:rsid w:val="006F2068"/>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6F2068"/>
    <w:rPr>
      <w:i/>
      <w:iCs/>
      <w:color w:val="0F4761" w:themeColor="accent1" w:themeShade="BF"/>
    </w:rPr>
  </w:style>
  <w:style w:type="character" w:styleId="IntenseReference">
    <w:name w:val="Intense Reference"/>
    <w:basedOn w:val="DefaultParagraphFont"/>
    <w:uiPriority w:val="32"/>
    <w:qFormat/>
    <w:rsid w:val="006F2068"/>
    <w:rPr>
      <w:b/>
      <w:bCs/>
      <w:smallCaps/>
      <w:color w:val="0F4761" w:themeColor="accent1" w:themeShade="BF"/>
      <w:spacing w:val="5"/>
    </w:rPr>
  </w:style>
  <w:style w:type="paragraph" w:styleId="Header">
    <w:name w:val="header"/>
    <w:basedOn w:val="Normal"/>
    <w:link w:val="HeaderChar"/>
    <w:uiPriority w:val="99"/>
    <w:unhideWhenUsed/>
    <w:rsid w:val="006F613B"/>
    <w:pPr>
      <w:tabs>
        <w:tab w:val="center" w:pos="4513"/>
        <w:tab w:val="right" w:pos="9026"/>
      </w:tabs>
      <w:spacing w:after="0" w:line="240" w:lineRule="auto"/>
    </w:pPr>
  </w:style>
  <w:style w:type="character" w:styleId="HeaderChar" w:customStyle="1">
    <w:name w:val="Header Char"/>
    <w:basedOn w:val="DefaultParagraphFont"/>
    <w:link w:val="Header"/>
    <w:uiPriority w:val="99"/>
    <w:rsid w:val="006F613B"/>
  </w:style>
  <w:style w:type="paragraph" w:styleId="Footer">
    <w:name w:val="footer"/>
    <w:basedOn w:val="Normal"/>
    <w:link w:val="FooterChar"/>
    <w:uiPriority w:val="99"/>
    <w:unhideWhenUsed/>
    <w:rsid w:val="006F613B"/>
    <w:pPr>
      <w:tabs>
        <w:tab w:val="center" w:pos="4513"/>
        <w:tab w:val="right" w:pos="9026"/>
      </w:tabs>
      <w:spacing w:after="0" w:line="240" w:lineRule="auto"/>
    </w:pPr>
  </w:style>
  <w:style w:type="character" w:styleId="FooterChar" w:customStyle="1">
    <w:name w:val="Footer Char"/>
    <w:basedOn w:val="DefaultParagraphFont"/>
    <w:link w:val="Footer"/>
    <w:uiPriority w:val="99"/>
    <w:rsid w:val="006F613B"/>
  </w:style>
  <w:style w:type="paragraph" w:styleId="NormalWeb">
    <w:name w:val="Normal (Web)"/>
    <w:basedOn w:val="Normal"/>
    <w:uiPriority w:val="99"/>
    <w:semiHidden/>
    <w:unhideWhenUsed/>
    <w:rsid w:val="00DD3362"/>
    <w:rPr>
      <w:rFonts w:ascii="Times New Roman" w:hAnsi="Times New Roman" w:cs="Times New Roman"/>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Hyperlink">
    <w:uiPriority w:val="99"/>
    <w:name w:val="Hyperlink"/>
    <w:basedOn w:val="DefaultParagraphFont"/>
    <w:unhideWhenUsed/>
    <w:rsid w:val="00BCD6C2"/>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 Type="http://schemas.openxmlformats.org/officeDocument/2006/relationships/hyperlink" Target="https://hub.sported.org.uk/learning-topics/governance/financial-management/" TargetMode="External" Id="Rc4c608b68f114a18" /><Relationship Type="http://schemas.openxmlformats.org/officeDocument/2006/relationships/hyperlink" Target="https://deprivation.communities.gov.uk/about-your-neighbourhood" TargetMode="External" Id="R417fe30d375b4df0" /><Relationship Type="http://schemas.openxmlformats.org/officeDocument/2006/relationships/hyperlink" Target="https://imd-by-postcode.opendatacommunities.org/" TargetMode="External" Id="R10bbbd658d38425c" /><Relationship Type="http://schemas.openxmlformats.org/officeDocument/2006/relationships/image" Target="/media/image3.png" Id="rId647257328" /><Relationship Type="http://schemas.openxmlformats.org/officeDocument/2006/relationships/image" Target="/media/image4.png" Id="rId1854923151"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cf76f155ced4ddcb4097134ff3c332f xmlns="4337aca7-0692-409b-a0c1-17c7a1704a94">
      <Terms xmlns="http://schemas.microsoft.com/office/infopath/2007/PartnerControls"/>
    </lcf76f155ced4ddcb4097134ff3c332f>
    <TaxCatchAll xmlns="64728f66-149a-48ba-ac6b-50203a2b2067" xsi:nil="true"/>
    <_dlc_DocId xmlns="64728f66-149a-48ba-ac6b-50203a2b2067">YMNH3RYZFAQR-1-650145</_dlc_DocId>
    <_dlc_DocIdUrl xmlns="64728f66-149a-48ba-ac6b-50203a2b2067">
      <Url>https://sportedfoundation225.sharepoint.com/sites/General/_layouts/15/DocIdRedir.aspx?ID=YMNH3RYZFAQR-1-650145</Url>
      <Description>YMNH3RYZFAQR-1-650145</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216FBD7F05D15548BBD26735EDF437E2" ma:contentTypeVersion="26" ma:contentTypeDescription="Create a new document." ma:contentTypeScope="" ma:versionID="899e11d469cfa5ce09148f33c3c44a11">
  <xsd:schema xmlns:xsd="http://www.w3.org/2001/XMLSchema" xmlns:xs="http://www.w3.org/2001/XMLSchema" xmlns:p="http://schemas.microsoft.com/office/2006/metadata/properties" xmlns:ns2="64728f66-149a-48ba-ac6b-50203a2b2067" xmlns:ns3="http://schemas.microsoft.com/sharepoint/v4" xmlns:ns4="4337aca7-0692-409b-a0c1-17c7a1704a94" targetNamespace="http://schemas.microsoft.com/office/2006/metadata/properties" ma:root="true" ma:fieldsID="26e4fb8bb4ea7145962e23c48189c0d0" ns2:_="" ns3:_="" ns4:_="">
    <xsd:import namespace="64728f66-149a-48ba-ac6b-50203a2b2067"/>
    <xsd:import namespace="http://schemas.microsoft.com/sharepoint/v4"/>
    <xsd:import namespace="4337aca7-0692-409b-a0c1-17c7a1704a94"/>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2:LastSharedByUser" minOccurs="0"/>
                <xsd:element ref="ns2:LastSharedByTime" minOccurs="0"/>
                <xsd:element ref="ns3:IconOverlay"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lcf76f155ced4ddcb4097134ff3c332f" minOccurs="0"/>
                <xsd:element ref="ns2:TaxCatchAll" minOccurs="0"/>
                <xsd:element ref="ns4:MediaServiceObjectDetectorVersions" minOccurs="0"/>
                <xsd:element ref="ns4:MediaServiceSearchPropertie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728f66-149a-48ba-ac6b-50203a2b206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element name="LastSharedByUser" ma:index="13" nillable="true" ma:displayName="Last Shared By User" ma:description="" ma:internalName="LastSharedByUser" ma:readOnly="true">
      <xsd:simpleType>
        <xsd:restriction base="dms:Note">
          <xsd:maxLength value="255"/>
        </xsd:restriction>
      </xsd:simpleType>
    </xsd:element>
    <xsd:element name="LastSharedByTime" ma:index="14" nillable="true" ma:displayName="Last Shared By Time" ma:description="" ma:internalName="LastSharedByTime" ma:readOnly="true">
      <xsd:simpleType>
        <xsd:restriction base="dms:DateTime"/>
      </xsd:simpleType>
    </xsd:element>
    <xsd:element name="TaxCatchAll" ma:index="29" nillable="true" ma:displayName="Taxonomy Catch All Column" ma:hidden="true" ma:list="{7916f59e-587d-4f18-985a-cdd5bc51a2e6}" ma:internalName="TaxCatchAll" ma:showField="CatchAllData" ma:web="64728f66-149a-48ba-ac6b-50203a2b206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5"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337aca7-0692-409b-a0c1-17c7a1704a94" elementFormDefault="qualified">
    <xsd:import namespace="http://schemas.microsoft.com/office/2006/documentManagement/types"/>
    <xsd:import namespace="http://schemas.microsoft.com/office/infopath/2007/PartnerControls"/>
    <xsd:element name="MediaServiceMetadata" ma:index="16" nillable="true" ma:displayName="MediaServiceMetadata" ma:description="" ma:hidden="true" ma:internalName="MediaServiceMetadata" ma:readOnly="true">
      <xsd:simpleType>
        <xsd:restriction base="dms:Note"/>
      </xsd:simpleType>
    </xsd:element>
    <xsd:element name="MediaServiceFastMetadata" ma:index="17" nillable="true" ma:displayName="MediaServiceFastMetadata" ma:description="" ma:hidden="true" ma:internalName="MediaServiceFastMetadata" ma:readOnly="true">
      <xsd:simpleType>
        <xsd:restriction base="dms:Note"/>
      </xsd:simpleType>
    </xsd:element>
    <xsd:element name="MediaServiceDateTaken" ma:index="18" nillable="true" ma:displayName="MediaServiceDateTaken" ma:description="" ma:hidden="true" ma:internalName="MediaServiceDateTaken" ma:readOnly="true">
      <xsd:simpleType>
        <xsd:restriction base="dms:Text"/>
      </xsd:simpleType>
    </xsd:element>
    <xsd:element name="MediaServiceAutoTags" ma:index="19" nillable="true" ma:displayName="MediaServiceAutoTags" ma:description="" ma:internalName="MediaServiceAutoTags" ma:readOnly="true">
      <xsd:simpleType>
        <xsd:restriction base="dms:Text"/>
      </xsd:simpleType>
    </xsd:element>
    <xsd:element name="MediaServiceLocation" ma:index="20" nillable="true" ma:displayName="MediaServiceLocation" ma:description="" ma:internalName="MediaServiceLocation" ma:readOnly="true">
      <xsd:simpleType>
        <xsd:restriction base="dms:Text"/>
      </xsd:simpleType>
    </xsd:element>
    <xsd:element name="MediaServiceOCR" ma:index="21" nillable="true" ma:displayName="MediaServiceOCR"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element name="MediaLengthInSeconds" ma:index="26" nillable="true" ma:displayName="Length (seconds)" ma:internalName="MediaLengthInSeconds" ma:readOnly="true">
      <xsd:simpleType>
        <xsd:restriction base="dms:Unknown"/>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05a361cf-64be-481e-896e-fdc4be9d70e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1" nillable="true" ma:displayName="MediaServiceSearchProperties" ma:hidden="true" ma:internalName="MediaServiceSearchProperties" ma:readOnly="true">
      <xsd:simpleType>
        <xsd:restriction base="dms:Note"/>
      </xsd:simpleType>
    </xsd:element>
    <xsd:element name="MediaServiceBillingMetadata" ma:index="32"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89D44C-24DA-43DF-AAC0-6405A63B8A41}">
  <ds:schemaRefs>
    <ds:schemaRef ds:uri="http://schemas.microsoft.com/office/2006/metadata/properties"/>
    <ds:schemaRef ds:uri="http://schemas.microsoft.com/office/infopath/2007/PartnerControls"/>
    <ds:schemaRef ds:uri="http://schemas.microsoft.com/sharepoint/v4"/>
    <ds:schemaRef ds:uri="4337aca7-0692-409b-a0c1-17c7a1704a94"/>
    <ds:schemaRef ds:uri="64728f66-149a-48ba-ac6b-50203a2b2067"/>
  </ds:schemaRefs>
</ds:datastoreItem>
</file>

<file path=customXml/itemProps2.xml><?xml version="1.0" encoding="utf-8"?>
<ds:datastoreItem xmlns:ds="http://schemas.openxmlformats.org/officeDocument/2006/customXml" ds:itemID="{04EBB4EF-A9D9-4F99-96D2-FAB9AA59A54A}">
  <ds:schemaRefs>
    <ds:schemaRef ds:uri="http://schemas.microsoft.com/sharepoint/v3/contenttype/forms"/>
  </ds:schemaRefs>
</ds:datastoreItem>
</file>

<file path=customXml/itemProps3.xml><?xml version="1.0" encoding="utf-8"?>
<ds:datastoreItem xmlns:ds="http://schemas.openxmlformats.org/officeDocument/2006/customXml" ds:itemID="{92D1AFF4-B4E2-41B1-8B08-1375097094FC}">
  <ds:schemaRefs>
    <ds:schemaRef ds:uri="http://schemas.microsoft.com/sharepoint/events"/>
  </ds:schemaRefs>
</ds:datastoreItem>
</file>

<file path=customXml/itemProps4.xml><?xml version="1.0" encoding="utf-8"?>
<ds:datastoreItem xmlns:ds="http://schemas.openxmlformats.org/officeDocument/2006/customXml" ds:itemID="{1D869A74-A71C-4609-A23E-7697F7F8D7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728f66-149a-48ba-ac6b-50203a2b2067"/>
    <ds:schemaRef ds:uri="http://schemas.microsoft.com/sharepoint/v4"/>
    <ds:schemaRef ds:uri="4337aca7-0692-409b-a0c1-17c7a1704a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Penny Whittingham</dc:creator>
  <keywords/>
  <dc:description/>
  <lastModifiedBy>Hazel Conduit</lastModifiedBy>
  <revision>26</revision>
  <dcterms:created xsi:type="dcterms:W3CDTF">2026-05-13T13:33:00.0000000Z</dcterms:created>
  <dcterms:modified xsi:type="dcterms:W3CDTF">2026-05-21T14:42:26.5740181Z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0x010100216FBD7F05D15548BBD26735EDF437E2</vt:lpwstr>
  </property>
  <property fmtid="{D5CDD505-2E9C-101B-9397-08002B2CF9AE}" pid="3" name="_dlc_DocIdItemGuid">
    <vt:lpwstr>738935c4-a98b-4e76-b020-91d956d75727</vt:lpwstr>
  </property>
  <property fmtid="{D5CDD505-2E9C-101B-9397-08002B2CF9AE}" pid="4" name="MediaServiceImageTags">
    <vt:lpwstr/>
  </property>
</Properties>
</file>